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left"/>
      </w:pPr>
      <w:r>
        <w:drawing>
          <wp:inline xmlns:a="http://schemas.openxmlformats.org/drawingml/2006/main" xmlns:pic="http://schemas.openxmlformats.org/drawingml/2006/picture">
            <wp:extent cx="685800" cy="685800"/>
            <wp:docPr id="1" name="Picture 1"/>
            <wp:cNvGraphicFramePr>
              <a:graphicFrameLocks noChangeAspect="1"/>
            </wp:cNvGraphicFramePr>
            <a:graphic>
              <a:graphicData uri="http://schemas.openxmlformats.org/drawingml/2006/picture">
                <pic:pic>
                  <pic:nvPicPr>
                    <pic:cNvPr id="0" name="twt_logo_a.png"/>
                    <pic:cNvPicPr/>
                  </pic:nvPicPr>
                  <pic:blipFill>
                    <a:blip r:embed="rId9"/>
                    <a:stretch>
                      <a:fillRect/>
                    </a:stretch>
                  </pic:blipFill>
                  <pic:spPr>
                    <a:xfrm>
                      <a:off x="0" y="0"/>
                      <a:ext cx="685800" cy="685800"/>
                    </a:xfrm>
                    <a:prstGeom prst="rect"/>
                  </pic:spPr>
                </pic:pic>
              </a:graphicData>
            </a:graphic>
          </wp:inline>
        </w:drawing>
      </w:r>
    </w:p>
    <w:p>
      <w:pPr>
        <w:spacing w:after="60" w:before="1440"/>
      </w:pPr>
      <w:r>
        <w:rPr>
          <w:rFonts w:ascii="Arial" w:cs="Arial" w:eastAsia="Arial" w:hAnsi="Arial"/>
          <w:b/>
          <w:bCs/>
          <w:color w:val="1A1A1A"/>
          <w:sz w:val="72"/>
          <w:szCs w:val="72"/>
        </w:rPr>
        <w:t xml:space="preserve">TWO WHEEL</w:t>
      </w:r>
    </w:p>
    <w:p>
      <w:pPr>
        <w:spacing w:after="80" w:before="0"/>
      </w:pPr>
      <w:r>
        <w:rPr>
          <w:rFonts w:ascii="Arial" w:cs="Arial" w:eastAsia="Arial" w:hAnsi="Arial"/>
          <w:b/>
          <w:bCs/>
          <w:color w:val="E8462A"/>
          <w:sz w:val="72"/>
          <w:szCs w:val="72"/>
        </w:rPr>
        <w:t xml:space="preserve">TOURS</w:t>
      </w:r>
    </w:p>
    <w:p>
      <w:pPr>
        <w:pBdr>
          <w:bottom w:val="single" w:color="E5E7EB" w:sz="4" w:space="1"/>
        </w:pBdr>
        <w:spacing w:after="240" w:before="0"/>
      </w:pPr>
    </w:p>
    <w:p>
      <w:pPr>
        <w:spacing w:after="60" w:before="0"/>
      </w:pPr>
      <w:r>
        <w:rPr>
          <w:rFonts w:ascii="Arial" w:cs="Arial" w:eastAsia="Arial" w:hAnsi="Arial"/>
          <w:color w:val="6B7280"/>
          <w:sz w:val="26"/>
          <w:szCs w:val="26"/>
        </w:rPr>
        <w:t xml:space="preserve">Product Requirements Document + Design Brief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color="FFFFFF" w:sz="0"/>
              <w:left w:val="none" w:color="FFFFFF" w:sz="0"/>
              <w:bottom w:val="single" w:color="E5E7EB" w:sz="1"/>
              <w:right w:val="none" w:color="FFFFFF" w:sz="0"/>
            </w:tcBorders>
            <w:shd w:fill="FFFFFF" w:val="clear"/>
            <w:tcMar>
              <w:top w:type="dxa" w:w="80"/>
              <w:left w:type="dxa" w:w="0"/>
              <w:bottom w:type="dxa" w:w="80"/>
              <w:right w:type="dxa" w:w="120"/>
            </w:tcMar>
          </w:tcPr>
          <w:p>
            <w:r>
              <w:rPr>
                <w:rFonts w:ascii="Arial" w:cs="Arial" w:eastAsia="Arial" w:hAnsi="Arial"/>
                <w:b/>
                <w:bCs/>
                <w:color w:val="6B7280"/>
                <w:sz w:val="18"/>
                <w:szCs w:val="18"/>
              </w:rPr>
              <w:t xml:space="preserve">Document type</w:t>
            </w:r>
          </w:p>
        </w:tc>
        <w:tc>
          <w:tcPr>
            <w:tcW w:type="dxa" w:w="696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PRD + Design Brief</w:t>
            </w:r>
          </w:p>
        </w:tc>
      </w:tr>
      <w:tr>
        <w:tc>
          <w:tcPr>
            <w:tcW w:type="dxa" w:w="2400"/>
            <w:tcBorders>
              <w:top w:val="none" w:color="FFFFFF" w:sz="0"/>
              <w:left w:val="none" w:color="FFFFFF" w:sz="0"/>
              <w:bottom w:val="single" w:color="E5E7EB" w:sz="1"/>
              <w:right w:val="none" w:color="FFFFFF" w:sz="0"/>
            </w:tcBorders>
            <w:shd w:fill="FFFFFF" w:val="clear"/>
            <w:tcMar>
              <w:top w:type="dxa" w:w="80"/>
              <w:left w:type="dxa" w:w="0"/>
              <w:bottom w:type="dxa" w:w="80"/>
              <w:right w:type="dxa" w:w="120"/>
            </w:tcMar>
          </w:tcPr>
          <w:p>
            <w:r>
              <w:rPr>
                <w:rFonts w:ascii="Arial" w:cs="Arial" w:eastAsia="Arial" w:hAnsi="Arial"/>
                <w:b/>
                <w:bCs/>
                <w:color w:val="6B7280"/>
                <w:sz w:val="18"/>
                <w:szCs w:val="18"/>
              </w:rPr>
              <w:t xml:space="preserve">Status</w:t>
            </w:r>
          </w:p>
        </w:tc>
        <w:tc>
          <w:tcPr>
            <w:tcW w:type="dxa" w:w="696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DRAFT: For advisor review</w:t>
            </w:r>
          </w:p>
        </w:tc>
      </w:tr>
      <w:tr>
        <w:tc>
          <w:tcPr>
            <w:tcW w:type="dxa" w:w="2400"/>
            <w:tcBorders>
              <w:top w:val="none" w:color="FFFFFF" w:sz="0"/>
              <w:left w:val="none" w:color="FFFFFF" w:sz="0"/>
              <w:bottom w:val="single" w:color="E5E7EB" w:sz="1"/>
              <w:right w:val="none" w:color="FFFFFF" w:sz="0"/>
            </w:tcBorders>
            <w:shd w:fill="FFFFFF" w:val="clear"/>
            <w:tcMar>
              <w:top w:type="dxa" w:w="80"/>
              <w:left w:type="dxa" w:w="0"/>
              <w:bottom w:type="dxa" w:w="80"/>
              <w:right w:type="dxa" w:w="120"/>
            </w:tcMar>
          </w:tcPr>
          <w:p>
            <w:r>
              <w:rPr>
                <w:rFonts w:ascii="Arial" w:cs="Arial" w:eastAsia="Arial" w:hAnsi="Arial"/>
                <w:b/>
                <w:bCs/>
                <w:color w:val="6B7280"/>
                <w:sz w:val="18"/>
                <w:szCs w:val="18"/>
              </w:rPr>
              <w:t xml:space="preserve">Version</w:t>
            </w:r>
          </w:p>
        </w:tc>
        <w:tc>
          <w:tcPr>
            <w:tcW w:type="dxa" w:w="696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1.1</w:t>
            </w:r>
          </w:p>
        </w:tc>
      </w:tr>
      <w:tr>
        <w:tc>
          <w:tcPr>
            <w:tcW w:type="dxa" w:w="2400"/>
            <w:tcBorders>
              <w:top w:val="none" w:color="FFFFFF" w:sz="0"/>
              <w:left w:val="none" w:color="FFFFFF" w:sz="0"/>
              <w:bottom w:val="single" w:color="E5E7EB" w:sz="1"/>
              <w:right w:val="none" w:color="FFFFFF" w:sz="0"/>
            </w:tcBorders>
            <w:shd w:fill="FFFFFF" w:val="clear"/>
            <w:tcMar>
              <w:top w:type="dxa" w:w="80"/>
              <w:left w:type="dxa" w:w="0"/>
              <w:bottom w:type="dxa" w:w="80"/>
              <w:right w:type="dxa" w:w="120"/>
            </w:tcMar>
          </w:tcPr>
          <w:p>
            <w:r>
              <w:rPr>
                <w:rFonts w:ascii="Arial" w:cs="Arial" w:eastAsia="Arial" w:hAnsi="Arial"/>
                <w:b/>
                <w:bCs/>
                <w:color w:val="6B7280"/>
                <w:sz w:val="18"/>
                <w:szCs w:val="18"/>
              </w:rPr>
              <w:t xml:space="preserve">Author</w:t>
            </w:r>
          </w:p>
        </w:tc>
        <w:tc>
          <w:tcPr>
            <w:tcW w:type="dxa" w:w="696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Two Wheel Tours</w:t>
            </w:r>
          </w:p>
        </w:tc>
      </w:tr>
      <w:tr>
        <w:tc>
          <w:tcPr>
            <w:tcW w:type="dxa" w:w="2400"/>
            <w:tcBorders>
              <w:top w:val="none" w:color="FFFFFF" w:sz="0"/>
              <w:left w:val="none" w:color="FFFFFF" w:sz="0"/>
              <w:bottom w:val="single" w:color="E5E7EB" w:sz="1"/>
              <w:right w:val="none" w:color="FFFFFF" w:sz="0"/>
            </w:tcBorders>
            <w:shd w:fill="FFFFFF" w:val="clear"/>
            <w:tcMar>
              <w:top w:type="dxa" w:w="80"/>
              <w:left w:type="dxa" w:w="0"/>
              <w:bottom w:type="dxa" w:w="80"/>
              <w:right w:type="dxa" w:w="120"/>
            </w:tcMar>
          </w:tcPr>
          <w:p>
            <w:r>
              <w:rPr>
                <w:rFonts w:ascii="Arial" w:cs="Arial" w:eastAsia="Arial" w:hAnsi="Arial"/>
                <w:b/>
                <w:bCs/>
                <w:color w:val="6B7280"/>
                <w:sz w:val="18"/>
                <w:szCs w:val="18"/>
              </w:rPr>
              <w:t xml:space="preserve">Date</w:t>
            </w:r>
          </w:p>
        </w:tc>
        <w:tc>
          <w:tcPr>
            <w:tcW w:type="dxa" w:w="696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2026</w:t>
            </w:r>
          </w:p>
        </w:tc>
      </w:tr>
      <w:tr>
        <w:tc>
          <w:tcPr>
            <w:tcW w:type="dxa" w:w="2400"/>
            <w:tcBorders>
              <w:top w:val="none" w:color="FFFFFF" w:sz="0"/>
              <w:left w:val="none" w:color="FFFFFF" w:sz="0"/>
              <w:bottom w:val="single" w:color="E5E7EB" w:sz="1"/>
              <w:right w:val="none" w:color="FFFFFF" w:sz="0"/>
            </w:tcBorders>
            <w:shd w:fill="FFFFFF" w:val="clear"/>
            <w:tcMar>
              <w:top w:type="dxa" w:w="80"/>
              <w:left w:type="dxa" w:w="0"/>
              <w:bottom w:type="dxa" w:w="80"/>
              <w:right w:type="dxa" w:w="120"/>
            </w:tcMar>
          </w:tcPr>
          <w:p>
            <w:r>
              <w:rPr>
                <w:rFonts w:ascii="Arial" w:cs="Arial" w:eastAsia="Arial" w:hAnsi="Arial"/>
                <w:b/>
                <w:bCs/>
                <w:color w:val="6B7280"/>
                <w:sz w:val="18"/>
                <w:szCs w:val="18"/>
              </w:rPr>
              <w:t xml:space="preserve">Pilot market</w:t>
            </w:r>
          </w:p>
        </w:tc>
        <w:tc>
          <w:tcPr>
            <w:tcW w:type="dxa" w:w="696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New York City, NY</w:t>
            </w:r>
          </w:p>
        </w:tc>
      </w:tr>
    </w:tbl>
    <w:p>
      <w:pPr>
        <w:spacing w:after="240" w:before="0"/>
      </w:pPr>
    </w:p>
    <w:p>
      <w:r>
        <w:br w:type="page"/>
      </w:r>
    </w:p>
    <w:p>
      <w:pPr>
        <w:pStyle w:val="Heading1"/>
        <w:spacing w:after="120" w:before="480"/>
      </w:pPr>
      <w:r>
        <w:rPr>
          <w:rFonts w:ascii="Arial" w:cs="Arial" w:eastAsia="Arial" w:hAnsi="Arial"/>
          <w:b/>
          <w:bCs/>
          <w:color w:val="1A1A1A"/>
          <w:sz w:val="40"/>
          <w:szCs w:val="40"/>
        </w:rPr>
        <w:t xml:space="preserve">1. Overview</w:t>
      </w:r>
    </w:p>
    <w:p>
      <w:pPr>
        <w:pBdr>
          <w:bottom w:val="single" w:color="E5E7EB" w:sz="4" w:space="1"/>
        </w:pBdr>
        <w:spacing w:after="240" w:before="0"/>
      </w:pPr>
    </w:p>
    <w:p>
      <w:pPr>
        <w:pStyle w:val="Heading2"/>
        <w:spacing w:after="80" w:before="360"/>
      </w:pPr>
      <w:r>
        <w:rPr>
          <w:rFonts w:ascii="Arial" w:cs="Arial" w:eastAsia="Arial" w:hAnsi="Arial"/>
          <w:b/>
          <w:bCs/>
          <w:color w:val="1A1A1A"/>
          <w:sz w:val="28"/>
          <w:szCs w:val="28"/>
        </w:rPr>
        <w:t xml:space="preserve">1.1 What is Two Wheel Tours?</w:t>
      </w:r>
    </w:p>
    <w:p>
      <w:pPr>
        <w:spacing w:after="160" w:before="0"/>
      </w:pPr>
      <w:r>
        <w:rPr>
          <w:rFonts w:ascii="Arial" w:cs="Arial" w:eastAsia="Arial" w:hAnsi="Arial"/>
          <w:color w:val="1A1A1A"/>
          <w:sz w:val="22"/>
          <w:szCs w:val="22"/>
        </w:rPr>
        <w:t xml:space="preserve">Two Wheel Tours is a self-guided tour app built around NYC's Citi Bike bikeshare network. It guides tourists through themed, editorially curated bike tours, routed to maximise time on physically protected lanes, using GPS-triggered audio narration and a simple map interface.</w:t>
      </w:r>
    </w:p>
    <w:p>
      <w:pPr>
        <w:spacing w:after="160" w:before="0"/>
      </w:pPr>
      <w:r>
        <w:rPr>
          <w:rFonts w:ascii="Arial" w:cs="Arial" w:eastAsia="Arial" w:hAnsi="Arial"/>
          <w:color w:val="1A1A1A"/>
          <w:sz w:val="22"/>
          <w:szCs w:val="22"/>
        </w:rPr>
        <w:t xml:space="preserve">It is not a navigation app. It is a stop experience app. The ride is the connective tissue. The stops are the product: the audio, the photos, the story.</w:t>
      </w:r>
    </w:p>
    <w:p>
      <w:pPr>
        <w:spacing w:after="120" w:before="0"/>
      </w:pPr>
    </w:p>
    <w:p>
      <w:pPr>
        <w:pStyle w:val="Heading2"/>
        <w:spacing w:after="80" w:before="360"/>
      </w:pPr>
      <w:r>
        <w:rPr>
          <w:rFonts w:ascii="Arial" w:cs="Arial" w:eastAsia="Arial" w:hAnsi="Arial"/>
          <w:b/>
          <w:bCs/>
          <w:color w:val="1A1A1A"/>
          <w:sz w:val="28"/>
          <w:szCs w:val="28"/>
        </w:rPr>
        <w:t xml:space="preserve">1.2 The Problem</w:t>
      </w:r>
    </w:p>
    <w:p>
      <w:pPr>
        <w:spacing w:after="160" w:before="0"/>
      </w:pPr>
      <w:r>
        <w:rPr>
          <w:rFonts w:ascii="Arial" w:cs="Arial" w:eastAsia="Arial" w:hAnsi="Arial"/>
          <w:color w:val="1A1A1A"/>
          <w:sz w:val="22"/>
          <w:szCs w:val="22"/>
        </w:rPr>
        <w:t xml:space="preserve">Tourists in NYC want to explore the city independently, at their own pace, without joining a large group tour. Many are drawn to Citi Bike as a way to cover ground quickly and cheaply. They face two compounding problems:</w:t>
      </w:r>
    </w:p>
    <w:p>
      <w:pPr>
        <w:pStyle w:val="ListParagraph"/>
        <w:numPr>
          <w:ilvl w:val="0"/>
          <w:numId w:val="2"/>
        </w:numPr>
        <w:spacing w:after="100" w:before="0"/>
      </w:pPr>
      <w:r>
        <w:rPr>
          <w:rFonts w:ascii="Arial" w:cs="Arial" w:eastAsia="Arial" w:hAnsi="Arial"/>
          <w:color w:val="1A1A1A"/>
          <w:sz w:val="22"/>
          <w:szCs w:val="22"/>
        </w:rPr>
        <w:t xml:space="preserve">They do not know which streets are safe to cycle. NYC's bike network includes protected lanes, painted lanes, and shared roads, and no existing app routes tourists based on safety level.</w:t>
      </w:r>
    </w:p>
    <w:p>
      <w:pPr>
        <w:pStyle w:val="ListParagraph"/>
        <w:numPr>
          <w:ilvl w:val="0"/>
          <w:numId w:val="2"/>
        </w:numPr>
        <w:spacing w:after="100" w:before="0"/>
      </w:pPr>
      <w:r>
        <w:rPr>
          <w:rFonts w:ascii="Arial" w:cs="Arial" w:eastAsia="Arial" w:hAnsi="Arial"/>
          <w:color w:val="1A1A1A"/>
          <w:sz w:val="22"/>
          <w:szCs w:val="22"/>
        </w:rPr>
        <w:t xml:space="preserve">They have no editorial guidance on what to see, in what order, with what context. Google Maps shows them pins. It does not tell them a story.</w:t>
      </w:r>
    </w:p>
    <w:p>
      <w:pPr>
        <w:spacing w:after="120" w:before="0"/>
      </w:pPr>
    </w:p>
    <w:p>
      <w:pPr>
        <w:spacing w:after="160" w:before="0"/>
      </w:pPr>
      <w:r>
        <w:rPr>
          <w:rFonts w:ascii="Arial" w:cs="Arial" w:eastAsia="Arial" w:hAnsi="Arial"/>
          <w:color w:val="1A1A1A"/>
          <w:sz w:val="22"/>
          <w:szCs w:val="22"/>
        </w:rPr>
        <w:t xml:space="preserve">The result: most tourists who want to ride Citi Bike don't, and those who do have a disjointed, anxious experience that rarely produces a great memory.</w:t>
      </w:r>
    </w:p>
    <w:p>
      <w:pPr>
        <w:spacing w:after="120" w:before="0"/>
      </w:pPr>
    </w:p>
    <w:p>
      <w:pPr>
        <w:pStyle w:val="Heading2"/>
        <w:spacing w:after="80" w:before="360"/>
      </w:pPr>
      <w:r>
        <w:rPr>
          <w:rFonts w:ascii="Arial" w:cs="Arial" w:eastAsia="Arial" w:hAnsi="Arial"/>
          <w:b/>
          <w:bCs/>
          <w:color w:val="1A1A1A"/>
          <w:sz w:val="28"/>
          <w:szCs w:val="28"/>
        </w:rPr>
        <w:t xml:space="preserve">1.3 The Solution</w:t>
      </w:r>
    </w:p>
    <w:p>
      <w:pPr>
        <w:spacing w:after="160" w:before="0"/>
      </w:pPr>
      <w:r>
        <w:rPr>
          <w:rFonts w:ascii="Arial" w:cs="Arial" w:eastAsia="Arial" w:hAnsi="Arial"/>
          <w:color w:val="1A1A1A"/>
          <w:sz w:val="22"/>
          <w:szCs w:val="22"/>
        </w:rPr>
        <w:t xml:space="preserve">Themed, narrated bike tours that:</w:t>
      </w:r>
    </w:p>
    <w:p>
      <w:pPr>
        <w:pStyle w:val="ListParagraph"/>
        <w:numPr>
          <w:ilvl w:val="0"/>
          <w:numId w:val="2"/>
        </w:numPr>
        <w:spacing w:after="100" w:before="0"/>
      </w:pPr>
      <w:r>
        <w:rPr>
          <w:rFonts w:ascii="Arial" w:cs="Arial" w:eastAsia="Arial" w:hAnsi="Arial"/>
          <w:color w:val="1A1A1A"/>
          <w:sz w:val="22"/>
          <w:szCs w:val="22"/>
        </w:rPr>
        <w:t xml:space="preserve">Route along protected and low-traffic lanes, using NYC DOT open data as the routing layer</w:t>
      </w:r>
    </w:p>
    <w:p>
      <w:pPr>
        <w:pStyle w:val="ListParagraph"/>
        <w:numPr>
          <w:ilvl w:val="0"/>
          <w:numId w:val="2"/>
        </w:numPr>
        <w:spacing w:after="100" w:before="0"/>
      </w:pPr>
      <w:r>
        <w:rPr>
          <w:rFonts w:ascii="Arial" w:cs="Arial" w:eastAsia="Arial" w:hAnsi="Arial"/>
          <w:color w:val="1A1A1A"/>
          <w:sz w:val="22"/>
          <w:szCs w:val="22"/>
        </w:rPr>
        <w:t xml:space="preserve">Trigger audio narration automatically via GPS geofences as the user approaches each stop</w:t>
      </w:r>
    </w:p>
    <w:p>
      <w:pPr>
        <w:pStyle w:val="ListParagraph"/>
        <w:numPr>
          <w:ilvl w:val="0"/>
          <w:numId w:val="2"/>
        </w:numPr>
        <w:spacing w:after="100" w:before="0"/>
      </w:pPr>
      <w:r>
        <w:rPr>
          <w:rFonts w:ascii="Arial" w:cs="Arial" w:eastAsia="Arial" w:hAnsi="Arial"/>
          <w:color w:val="1A1A1A"/>
          <w:sz w:val="22"/>
          <w:szCs w:val="22"/>
        </w:rPr>
        <w:t xml:space="preserve">Integrate with the Citi Bike GBFS real-time feed to surface nearest available bikes and manage the 30-minute dock window</w:t>
      </w:r>
    </w:p>
    <w:p>
      <w:pPr>
        <w:pStyle w:val="ListParagraph"/>
        <w:numPr>
          <w:ilvl w:val="0"/>
          <w:numId w:val="2"/>
        </w:numPr>
        <w:spacing w:after="100" w:before="0"/>
      </w:pPr>
      <w:r>
        <w:rPr>
          <w:rFonts w:ascii="Arial" w:cs="Arial" w:eastAsia="Arial" w:hAnsi="Arial"/>
          <w:color w:val="1A1A1A"/>
          <w:sz w:val="22"/>
          <w:szCs w:val="22"/>
        </w:rPr>
        <w:t xml:space="preserve">Present a mandatory safe riding tips screen before every tour begins, with an explicit user acknowledgment</w:t>
      </w:r>
    </w:p>
    <w:p>
      <w:pPr>
        <w:pStyle w:val="ListParagraph"/>
        <w:numPr>
          <w:ilvl w:val="0"/>
          <w:numId w:val="2"/>
        </w:numPr>
        <w:spacing w:after="100" w:before="0"/>
      </w:pPr>
      <w:r>
        <w:rPr>
          <w:rFonts w:ascii="Arial" w:cs="Arial" w:eastAsia="Arial" w:hAnsi="Arial"/>
          <w:color w:val="1A1A1A"/>
          <w:sz w:val="22"/>
          <w:szCs w:val="22"/>
        </w:rPr>
        <w:t xml:space="preserve">Require no hardware other than the user's phone and, optionally, one earbud</w:t>
      </w:r>
    </w:p>
    <w:p>
      <w:pPr>
        <w:pStyle w:val="ListParagraph"/>
        <w:numPr>
          <w:ilvl w:val="0"/>
          <w:numId w:val="2"/>
        </w:numPr>
        <w:spacing w:after="100" w:before="0"/>
      </w:pPr>
      <w:r>
        <w:rPr>
          <w:rFonts w:ascii="Arial" w:cs="Arial" w:eastAsia="Arial" w:hAnsi="Arial"/>
          <w:color w:val="1A1A1A"/>
          <w:sz w:val="22"/>
          <w:szCs w:val="22"/>
        </w:rPr>
        <w:t xml:space="preserve">Are built AI-first: AI-scripted, AI-voiced, and advisor-validated on the ground</w:t>
      </w:r>
    </w:p>
    <w:p>
      <w:pPr>
        <w:spacing w:after="120" w:before="0"/>
      </w:pPr>
    </w:p>
    <w:p>
      <w:pPr>
        <w:pStyle w:val="Heading2"/>
        <w:spacing w:after="80" w:before="360"/>
      </w:pPr>
      <w:r>
        <w:rPr>
          <w:rFonts w:ascii="Arial" w:cs="Arial" w:eastAsia="Arial" w:hAnsi="Arial"/>
          <w:b/>
          <w:bCs/>
          <w:color w:val="1A1A1A"/>
          <w:sz w:val="28"/>
          <w:szCs w:val="28"/>
        </w:rPr>
        <w:t xml:space="preserve">1.4 Why Now</w:t>
      </w:r>
    </w:p>
    <w:p>
      <w:pPr>
        <w:spacing w:after="160" w:before="0"/>
      </w:pPr>
      <w:r>
        <w:rPr>
          <w:rFonts w:ascii="Arial" w:cs="Arial" w:eastAsia="Arial" w:hAnsi="Arial"/>
          <w:color w:val="1A1A1A"/>
          <w:sz w:val="22"/>
          <w:szCs w:val="22"/>
        </w:rPr>
        <w:t xml:space="preserve">Four things make 2026 the right moment to build:</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20"/>
        </w:tblCellMar>
      </w:tblPr>
      <w:tblGrid>
        <w:gridCol w:w="4500"/>
        <w:gridCol w:w="4860"/>
      </w:tblGrid>
      <w:tr>
        <w:tc>
          <w:tcPr>
            <w:tcW w:type="dxa" w:w="4500"/>
            <w:tcBorders>
              <w:top w:val="none" w:color="FFFFFF" w:sz="0"/>
              <w:left w:val="none" w:color="FFFFFF" w:sz="0"/>
              <w:bottom w:val="none" w:color="FFFFFF" w:sz="0"/>
              <w:right w:val="none" w:color="FFFFFF" w:sz="0"/>
            </w:tcBorders>
            <w:tcMar>
              <w:top w:type="dxa" w:w="0"/>
              <w:left w:type="dxa" w:w="0"/>
              <w:bottom w:type="dxa" w:w="0"/>
              <w:right w:type="dxa" w:w="240"/>
            </w:tcMar>
          </w:tcPr>
          <w:p>
            <w:pPr>
              <w:spacing w:after="40" w:before="200"/>
            </w:pPr>
            <w:r>
              <w:rPr>
                <w:rFonts w:ascii="Arial" w:cs="Arial" w:eastAsia="Arial" w:hAnsi="Arial"/>
                <w:b/>
                <w:bCs/>
                <w:color w:val="6B7280"/>
                <w:spacing w:val="40"/>
                <w:sz w:val="16"/>
                <w:szCs w:val="16"/>
              </w:rPr>
              <w:t xml:space="preserve">INFRASTRUCTURE</w:t>
            </w:r>
          </w:p>
          <w:p>
            <w:pPr>
              <w:spacing w:after="160" w:before="0"/>
            </w:pPr>
            <w:r>
              <w:rPr>
                <w:rFonts w:ascii="Arial" w:cs="Arial" w:eastAsia="Arial" w:hAnsi="Arial"/>
                <w:color w:val="1A1A1A"/>
                <w:sz w:val="22"/>
                <w:szCs w:val="22"/>
              </w:rPr>
              <w:t xml:space="preserve">Citi Bike has grown from 6,000 bikes and 332 stations to 35,000 bikes and 2,200+ stations. The network now reaches 60% of NYC's population.</w:t>
            </w:r>
          </w:p>
        </w:tc>
        <w:tc>
          <w:tcPr>
            <w:tcW w:type="dxa" w:w="4860"/>
            <w:tcBorders>
              <w:top w:val="none" w:color="FFFFFF" w:sz="0"/>
              <w:left w:val="none" w:color="FFFFFF" w:sz="0"/>
              <w:bottom w:val="none" w:color="FFFFFF" w:sz="0"/>
              <w:right w:val="none" w:color="FFFFFF" w:sz="0"/>
            </w:tcBorders>
            <w:tcMar>
              <w:top w:type="dxa" w:w="0"/>
              <w:left w:type="dxa" w:w="240"/>
              <w:bottom w:type="dxa" w:w="0"/>
              <w:right w:type="dxa" w:w="0"/>
            </w:tcMar>
          </w:tcPr>
          <w:p>
            <w:pPr>
              <w:spacing w:after="40" w:before="200"/>
            </w:pPr>
            <w:r>
              <w:rPr>
                <w:rFonts w:ascii="Arial" w:cs="Arial" w:eastAsia="Arial" w:hAnsi="Arial"/>
                <w:b/>
                <w:bCs/>
                <w:color w:val="6B7280"/>
                <w:spacing w:val="40"/>
                <w:sz w:val="16"/>
                <w:szCs w:val="16"/>
              </w:rPr>
              <w:t xml:space="preserve">AI CONTENT ECONOMICS</w:t>
            </w:r>
          </w:p>
          <w:p>
            <w:pPr>
              <w:spacing w:after="160" w:before="0"/>
            </w:pPr>
            <w:r>
              <w:rPr>
                <w:rFonts w:ascii="Arial" w:cs="Arial" w:eastAsia="Arial" w:hAnsi="Arial"/>
                <w:color w:val="1A1A1A"/>
                <w:sz w:val="22"/>
                <w:szCs w:val="22"/>
              </w:rPr>
              <w:t xml:space="preserve">Writing, voicing, and updating tour audio at scale was a manual content bottleneck. AI collapses that cost to near-zero.</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20"/>
        </w:tblCellMar>
      </w:tblPr>
      <w:tblGrid>
        <w:gridCol w:w="4500"/>
        <w:gridCol w:w="4860"/>
      </w:tblGrid>
      <w:tr>
        <w:tc>
          <w:tcPr>
            <w:tcW w:type="dxa" w:w="4500"/>
            <w:tcBorders>
              <w:top w:val="none" w:color="FFFFFF" w:sz="0"/>
              <w:left w:val="none" w:color="FFFFFF" w:sz="0"/>
              <w:bottom w:val="none" w:color="FFFFFF" w:sz="0"/>
              <w:right w:val="none" w:color="FFFFFF" w:sz="0"/>
            </w:tcBorders>
            <w:tcMar>
              <w:top w:type="dxa" w:w="0"/>
              <w:left w:type="dxa" w:w="0"/>
              <w:bottom w:type="dxa" w:w="0"/>
              <w:right w:type="dxa" w:w="240"/>
            </w:tcMar>
          </w:tcPr>
          <w:p>
            <w:pPr>
              <w:spacing w:after="40" w:before="200"/>
            </w:pPr>
            <w:r>
              <w:rPr>
                <w:rFonts w:ascii="Arial" w:cs="Arial" w:eastAsia="Arial" w:hAnsi="Arial"/>
                <w:b/>
                <w:bCs/>
                <w:color w:val="6B7280"/>
                <w:spacing w:val="40"/>
                <w:sz w:val="16"/>
                <w:szCs w:val="16"/>
              </w:rPr>
              <w:t xml:space="preserve">NO DIRECT COMPETITOR</w:t>
            </w:r>
          </w:p>
          <w:p>
            <w:pPr>
              <w:spacing w:after="160" w:before="0"/>
            </w:pPr>
            <w:r>
              <w:rPr>
                <w:rFonts w:ascii="Arial" w:cs="Arial" w:eastAsia="Arial" w:hAnsi="Arial"/>
                <w:color w:val="1A1A1A"/>
                <w:sz w:val="22"/>
                <w:szCs w:val="22"/>
              </w:rPr>
              <w:t xml:space="preserve">Biketinerary, the only concept that matched this exactly, was a student design project that never shipped. The market is open.</w:t>
            </w:r>
          </w:p>
        </w:tc>
        <w:tc>
          <w:tcPr>
            <w:tcW w:type="dxa" w:w="4860"/>
            <w:tcBorders>
              <w:top w:val="none" w:color="FFFFFF" w:sz="0"/>
              <w:left w:val="none" w:color="FFFFFF" w:sz="0"/>
              <w:bottom w:val="none" w:color="FFFFFF" w:sz="0"/>
              <w:right w:val="none" w:color="FFFFFF" w:sz="0"/>
            </w:tcBorders>
            <w:tcMar>
              <w:top w:type="dxa" w:w="0"/>
              <w:left w:type="dxa" w:w="240"/>
              <w:bottom w:type="dxa" w:w="0"/>
              <w:right w:type="dxa" w:w="0"/>
            </w:tcMar>
          </w:tcPr>
          <w:p>
            <w:pPr>
              <w:spacing w:after="40" w:before="200"/>
            </w:pPr>
            <w:r>
              <w:rPr>
                <w:rFonts w:ascii="Arial" w:cs="Arial" w:eastAsia="Arial" w:hAnsi="Arial"/>
                <w:b/>
                <w:bCs/>
                <w:color w:val="6B7280"/>
                <w:spacing w:val="40"/>
                <w:sz w:val="16"/>
                <w:szCs w:val="16"/>
              </w:rPr>
              <w:t xml:space="preserve">LYFT DISTRIBUTION</w:t>
            </w:r>
          </w:p>
          <w:p>
            <w:pPr>
              <w:spacing w:after="160" w:before="0"/>
            </w:pPr>
            <w:r>
              <w:rPr>
                <w:rFonts w:ascii="Arial" w:cs="Arial" w:eastAsia="Arial" w:hAnsi="Arial"/>
                <w:color w:val="1A1A1A"/>
                <w:sz w:val="22"/>
                <w:szCs w:val="22"/>
              </w:rPr>
              <w:t xml:space="preserve">Lyft now owns Citi Bike and brought 693,000 new riders into the system via the Lyft app in 2024. A partnership pathway is credible.</w:t>
            </w:r>
          </w:p>
        </w:tc>
      </w:tr>
    </w:tbl>
    <w:p>
      <w:pPr>
        <w:spacing w:after="120" w:before="0"/>
      </w:pPr>
    </w:p>
    <w:p>
      <w:r>
        <w:br w:type="page"/>
      </w:r>
    </w:p>
    <w:p>
      <w:pPr>
        <w:pStyle w:val="Heading1"/>
        <w:spacing w:after="120" w:before="480"/>
      </w:pPr>
      <w:r>
        <w:rPr>
          <w:rFonts w:ascii="Arial" w:cs="Arial" w:eastAsia="Arial" w:hAnsi="Arial"/>
          <w:b/>
          <w:bCs/>
          <w:color w:val="1A1A1A"/>
          <w:sz w:val="40"/>
          <w:szCs w:val="40"/>
        </w:rPr>
        <w:t xml:space="preserve">2. Goals and Success Metrics</w:t>
      </w:r>
    </w:p>
    <w:p>
      <w:pPr>
        <w:pBdr>
          <w:bottom w:val="single" w:color="E5E7EB" w:sz="4" w:space="1"/>
        </w:pBdr>
        <w:spacing w:after="240" w:before="0"/>
      </w:pPr>
    </w:p>
    <w:p>
      <w:pPr>
        <w:pStyle w:val="Heading2"/>
        <w:spacing w:after="80" w:before="360"/>
      </w:pPr>
      <w:r>
        <w:rPr>
          <w:rFonts w:ascii="Arial" w:cs="Arial" w:eastAsia="Arial" w:hAnsi="Arial"/>
          <w:b/>
          <w:bCs/>
          <w:color w:val="1A1A1A"/>
          <w:sz w:val="28"/>
          <w:szCs w:val="28"/>
        </w:rPr>
        <w:t xml:space="preserve">2.1 MVP Goals</w:t>
      </w:r>
    </w:p>
    <w:p>
      <w:pPr>
        <w:spacing w:after="160" w:before="0"/>
      </w:pPr>
      <w:r>
        <w:rPr>
          <w:rFonts w:ascii="Arial" w:cs="Arial" w:eastAsia="Arial" w:hAnsi="Arial"/>
          <w:color w:val="1A1A1A"/>
          <w:sz w:val="22"/>
          <w:szCs w:val="22"/>
        </w:rPr>
        <w:t xml:space="preserve">The MVP has one goal: prove that tourists in NYC will pay to complete a self-guided bike tour using this product. Everything else is secondary.</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c>
          <w:tcPr>
            <w:tcW w:type="dxa" w:w="3200"/>
            <w:tcBorders>
              <w:top w:val="single" w:color="1A1A1A" w:sz="1"/>
              <w:left w:val="single" w:color="1A1A1A" w:sz="1"/>
              <w:bottom w:val="single" w:color="1A1A1A" w:sz="1"/>
              <w:right w:val="single" w:color="1A1A1A" w:sz="1"/>
            </w:tcBorders>
            <w:shd w:fill="1A1A1A" w:val="clear"/>
            <w:tcMar>
              <w:top w:type="dxa" w:w="100"/>
              <w:left w:type="dxa" w:w="150"/>
              <w:bottom w:type="dxa" w:w="100"/>
              <w:right w:type="dxa" w:w="150"/>
            </w:tcMar>
          </w:tcPr>
          <w:p>
            <w:r>
              <w:rPr>
                <w:rFonts w:ascii="Arial" w:cs="Arial" w:eastAsia="Arial" w:hAnsi="Arial"/>
                <w:b/>
                <w:bCs/>
                <w:color w:val="FFFFFF"/>
                <w:sz w:val="18"/>
                <w:szCs w:val="18"/>
              </w:rPr>
              <w:t xml:space="preserve">METRIC</w:t>
            </w:r>
          </w:p>
        </w:tc>
        <w:tc>
          <w:tcPr>
            <w:tcW w:type="dxa" w:w="3080"/>
            <w:tcBorders>
              <w:top w:val="single" w:color="1A1A1A" w:sz="1"/>
              <w:left w:val="single" w:color="1A1A1A" w:sz="1"/>
              <w:bottom w:val="single" w:color="1A1A1A" w:sz="1"/>
              <w:right w:val="single" w:color="1A1A1A" w:sz="1"/>
            </w:tcBorders>
            <w:shd w:fill="1A1A1A" w:val="clear"/>
            <w:tcMar>
              <w:top w:type="dxa" w:w="100"/>
              <w:left w:type="dxa" w:w="150"/>
              <w:bottom w:type="dxa" w:w="100"/>
              <w:right w:type="dxa" w:w="150"/>
            </w:tcMar>
          </w:tcPr>
          <w:p>
            <w:r>
              <w:rPr>
                <w:rFonts w:ascii="Arial" w:cs="Arial" w:eastAsia="Arial" w:hAnsi="Arial"/>
                <w:b/>
                <w:bCs/>
                <w:color w:val="FFFFFF"/>
                <w:sz w:val="18"/>
                <w:szCs w:val="18"/>
              </w:rPr>
              <w:t xml:space="preserve">TARGET (Month 6)</w:t>
            </w:r>
          </w:p>
        </w:tc>
        <w:tc>
          <w:tcPr>
            <w:tcW w:type="dxa" w:w="3080"/>
            <w:tcBorders>
              <w:top w:val="single" w:color="1A1A1A" w:sz="1"/>
              <w:left w:val="single" w:color="1A1A1A" w:sz="1"/>
              <w:bottom w:val="single" w:color="1A1A1A" w:sz="1"/>
              <w:right w:val="single" w:color="1A1A1A" w:sz="1"/>
            </w:tcBorders>
            <w:shd w:fill="1A1A1A" w:val="clear"/>
            <w:tcMar>
              <w:top w:type="dxa" w:w="100"/>
              <w:left w:type="dxa" w:w="150"/>
              <w:bottom w:type="dxa" w:w="100"/>
              <w:right w:type="dxa" w:w="150"/>
            </w:tcMar>
          </w:tcPr>
          <w:p>
            <w:r>
              <w:rPr>
                <w:rFonts w:ascii="Arial" w:cs="Arial" w:eastAsia="Arial" w:hAnsi="Arial"/>
                <w:b/>
                <w:bCs/>
                <w:color w:val="FFFFFF"/>
                <w:sz w:val="18"/>
                <w:szCs w:val="18"/>
              </w:rPr>
              <w:t xml:space="preserve">WHY IT MATTERS</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b w:val="false"/>
                <w:bCs w:val="false"/>
                <w:color w:val="1A1A1A"/>
                <w:sz w:val="20"/>
                <w:szCs w:val="20"/>
              </w:rPr>
              <w:t xml:space="preserve">App downloads</w:t>
            </w:r>
          </w:p>
        </w:tc>
        <w:tc>
          <w:tcPr>
            <w:tcW w:type="dxa" w:w="308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b/>
                <w:bCs/>
                <w:color w:val="1A1A1A"/>
                <w:sz w:val="20"/>
                <w:szCs w:val="20"/>
              </w:rPr>
              <w:t xml:space="preserve">500</w:t>
            </w:r>
          </w:p>
        </w:tc>
        <w:tc>
          <w:tcPr>
            <w:tcW w:type="dxa" w:w="308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b w:val="false"/>
                <w:bCs w:val="false"/>
                <w:color w:val="1A1A1A"/>
                <w:sz w:val="20"/>
                <w:szCs w:val="20"/>
              </w:rPr>
              <w:t xml:space="preserve">Baseline adoption signal</w:t>
            </w:r>
          </w:p>
        </w:tc>
      </w:tr>
      <w:tr>
        <w:tc>
          <w:tcPr>
            <w:tcW w:type="dxa" w:w="3200"/>
            <w:tcBorders>
              <w:top w:val="single" w:color="E5E7EB" w:sz="1"/>
              <w:left w:val="single" w:color="E5E7EB" w:sz="1"/>
              <w:bottom w:val="single" w:color="E5E7EB" w:sz="1"/>
              <w:right w:val="single" w:color="E5E7EB" w:sz="1"/>
            </w:tcBorders>
            <w:shd w:fill="F9F9F7" w:val="clear"/>
            <w:tcMar>
              <w:top w:type="dxa" w:w="80"/>
              <w:left w:type="dxa" w:w="150"/>
              <w:bottom w:type="dxa" w:w="80"/>
              <w:right w:type="dxa" w:w="150"/>
            </w:tcMar>
          </w:tcPr>
          <w:p>
            <w:r>
              <w:rPr>
                <w:rFonts w:ascii="Arial" w:cs="Arial" w:eastAsia="Arial" w:hAnsi="Arial"/>
                <w:b w:val="false"/>
                <w:bCs w:val="false"/>
                <w:color w:val="1A1A1A"/>
                <w:sz w:val="20"/>
                <w:szCs w:val="20"/>
              </w:rPr>
              <w:t xml:space="preserve">Paid tour conversions</w:t>
            </w:r>
          </w:p>
        </w:tc>
        <w:tc>
          <w:tcPr>
            <w:tcW w:type="dxa" w:w="3080"/>
            <w:tcBorders>
              <w:top w:val="single" w:color="E5E7EB" w:sz="1"/>
              <w:left w:val="single" w:color="E5E7EB" w:sz="1"/>
              <w:bottom w:val="single" w:color="E5E7EB" w:sz="1"/>
              <w:right w:val="single" w:color="E5E7EB" w:sz="1"/>
            </w:tcBorders>
            <w:shd w:fill="F9F9F7" w:val="clear"/>
            <w:tcMar>
              <w:top w:type="dxa" w:w="80"/>
              <w:left w:type="dxa" w:w="150"/>
              <w:bottom w:type="dxa" w:w="80"/>
              <w:right w:type="dxa" w:w="150"/>
            </w:tcMar>
          </w:tcPr>
          <w:p>
            <w:r>
              <w:rPr>
                <w:rFonts w:ascii="Arial" w:cs="Arial" w:eastAsia="Arial" w:hAnsi="Arial"/>
                <w:b/>
                <w:bCs/>
                <w:color w:val="1A1A1A"/>
                <w:sz w:val="20"/>
                <w:szCs w:val="20"/>
              </w:rPr>
              <w:t xml:space="preserve">100</w:t>
            </w:r>
          </w:p>
        </w:tc>
        <w:tc>
          <w:tcPr>
            <w:tcW w:type="dxa" w:w="3080"/>
            <w:tcBorders>
              <w:top w:val="single" w:color="E5E7EB" w:sz="1"/>
              <w:left w:val="single" w:color="E5E7EB" w:sz="1"/>
              <w:bottom w:val="single" w:color="E5E7EB" w:sz="1"/>
              <w:right w:val="single" w:color="E5E7EB" w:sz="1"/>
            </w:tcBorders>
            <w:shd w:fill="F9F9F7" w:val="clear"/>
            <w:tcMar>
              <w:top w:type="dxa" w:w="80"/>
              <w:left w:type="dxa" w:w="150"/>
              <w:bottom w:type="dxa" w:w="80"/>
              <w:right w:type="dxa" w:w="150"/>
            </w:tcMar>
          </w:tcPr>
          <w:p>
            <w:r>
              <w:rPr>
                <w:rFonts w:ascii="Arial" w:cs="Arial" w:eastAsia="Arial" w:hAnsi="Arial"/>
                <w:b w:val="false"/>
                <w:bCs w:val="false"/>
                <w:color w:val="1A1A1A"/>
                <w:sz w:val="20"/>
                <w:szCs w:val="20"/>
              </w:rPr>
              <w:t xml:space="preserve">Proves willingness to pay</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b w:val="false"/>
                <w:bCs w:val="false"/>
                <w:color w:val="1A1A1A"/>
                <w:sz w:val="20"/>
                <w:szCs w:val="20"/>
              </w:rPr>
              <w:t xml:space="preserve">Tour completion rate</w:t>
            </w:r>
          </w:p>
        </w:tc>
        <w:tc>
          <w:tcPr>
            <w:tcW w:type="dxa" w:w="308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b/>
                <w:bCs/>
                <w:color w:val="1A1A1A"/>
                <w:sz w:val="20"/>
                <w:szCs w:val="20"/>
              </w:rPr>
              <w:t xml:space="preserve">&gt;60%</w:t>
            </w:r>
          </w:p>
        </w:tc>
        <w:tc>
          <w:tcPr>
            <w:tcW w:type="dxa" w:w="308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b w:val="false"/>
                <w:bCs w:val="false"/>
                <w:color w:val="1A1A1A"/>
                <w:sz w:val="20"/>
                <w:szCs w:val="20"/>
              </w:rPr>
              <w:t xml:space="preserve">Proves experience works end-to-end</w:t>
            </w:r>
          </w:p>
        </w:tc>
      </w:tr>
      <w:tr>
        <w:tc>
          <w:tcPr>
            <w:tcW w:type="dxa" w:w="3200"/>
            <w:tcBorders>
              <w:top w:val="single" w:color="E5E7EB" w:sz="1"/>
              <w:left w:val="single" w:color="E5E7EB" w:sz="1"/>
              <w:bottom w:val="single" w:color="E5E7EB" w:sz="1"/>
              <w:right w:val="single" w:color="E5E7EB" w:sz="1"/>
            </w:tcBorders>
            <w:shd w:fill="F9F9F7" w:val="clear"/>
            <w:tcMar>
              <w:top w:type="dxa" w:w="80"/>
              <w:left w:type="dxa" w:w="150"/>
              <w:bottom w:type="dxa" w:w="80"/>
              <w:right w:type="dxa" w:w="150"/>
            </w:tcMar>
          </w:tcPr>
          <w:p>
            <w:r>
              <w:rPr>
                <w:rFonts w:ascii="Arial" w:cs="Arial" w:eastAsia="Arial" w:hAnsi="Arial"/>
                <w:b w:val="false"/>
                <w:bCs w:val="false"/>
                <w:color w:val="1A1A1A"/>
                <w:sz w:val="20"/>
                <w:szCs w:val="20"/>
              </w:rPr>
              <w:t xml:space="preserve">App Store rating</w:t>
            </w:r>
          </w:p>
        </w:tc>
        <w:tc>
          <w:tcPr>
            <w:tcW w:type="dxa" w:w="3080"/>
            <w:tcBorders>
              <w:top w:val="single" w:color="E5E7EB" w:sz="1"/>
              <w:left w:val="single" w:color="E5E7EB" w:sz="1"/>
              <w:bottom w:val="single" w:color="E5E7EB" w:sz="1"/>
              <w:right w:val="single" w:color="E5E7EB" w:sz="1"/>
            </w:tcBorders>
            <w:shd w:fill="F9F9F7" w:val="clear"/>
            <w:tcMar>
              <w:top w:type="dxa" w:w="80"/>
              <w:left w:type="dxa" w:w="150"/>
              <w:bottom w:type="dxa" w:w="80"/>
              <w:right w:type="dxa" w:w="150"/>
            </w:tcMar>
          </w:tcPr>
          <w:p>
            <w:r>
              <w:rPr>
                <w:rFonts w:ascii="Arial" w:cs="Arial" w:eastAsia="Arial" w:hAnsi="Arial"/>
                <w:b/>
                <w:bCs/>
                <w:color w:val="1A1A1A"/>
                <w:sz w:val="20"/>
                <w:szCs w:val="20"/>
              </w:rPr>
              <w:t xml:space="preserve">4.3+</w:t>
            </w:r>
          </w:p>
        </w:tc>
        <w:tc>
          <w:tcPr>
            <w:tcW w:type="dxa" w:w="3080"/>
            <w:tcBorders>
              <w:top w:val="single" w:color="E5E7EB" w:sz="1"/>
              <w:left w:val="single" w:color="E5E7EB" w:sz="1"/>
              <w:bottom w:val="single" w:color="E5E7EB" w:sz="1"/>
              <w:right w:val="single" w:color="E5E7EB" w:sz="1"/>
            </w:tcBorders>
            <w:shd w:fill="F9F9F7" w:val="clear"/>
            <w:tcMar>
              <w:top w:type="dxa" w:w="80"/>
              <w:left w:type="dxa" w:w="150"/>
              <w:bottom w:type="dxa" w:w="80"/>
              <w:right w:type="dxa" w:w="150"/>
            </w:tcMar>
          </w:tcPr>
          <w:p>
            <w:r>
              <w:rPr>
                <w:rFonts w:ascii="Arial" w:cs="Arial" w:eastAsia="Arial" w:hAnsi="Arial"/>
                <w:b w:val="false"/>
                <w:bCs w:val="false"/>
                <w:color w:val="1A1A1A"/>
                <w:sz w:val="20"/>
                <w:szCs w:val="20"/>
              </w:rPr>
              <w:t xml:space="preserve">Required for App Store discoverability</w:t>
            </w:r>
          </w:p>
        </w:tc>
      </w:tr>
      <w:tr>
        <w:tc>
          <w:tcPr>
            <w:tcW w:type="dxa" w:w="320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b w:val="false"/>
                <w:bCs w:val="false"/>
                <w:color w:val="1A1A1A"/>
                <w:sz w:val="20"/>
                <w:szCs w:val="20"/>
              </w:rPr>
              <w:t xml:space="preserve">Average revenue per user</w:t>
            </w:r>
          </w:p>
        </w:tc>
        <w:tc>
          <w:tcPr>
            <w:tcW w:type="dxa" w:w="308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b/>
                <w:bCs/>
                <w:color w:val="1A1A1A"/>
                <w:sz w:val="20"/>
                <w:szCs w:val="20"/>
              </w:rPr>
              <w:t xml:space="preserve">$5+</w:t>
            </w:r>
          </w:p>
        </w:tc>
        <w:tc>
          <w:tcPr>
            <w:tcW w:type="dxa" w:w="3080"/>
            <w:tcBorders>
              <w:top w:val="single" w:color="E5E7EB" w:sz="1"/>
              <w:left w:val="single" w:color="E5E7EB" w:sz="1"/>
              <w:bottom w:val="single" w:color="E5E7EB" w:sz="1"/>
              <w:right w:val="single" w:color="E5E7EB" w:sz="1"/>
            </w:tcBorders>
            <w:shd w:fill="FFFFFF" w:val="clear"/>
            <w:tcMar>
              <w:top w:type="dxa" w:w="80"/>
              <w:left w:type="dxa" w:w="150"/>
              <w:bottom w:type="dxa" w:w="80"/>
              <w:right w:type="dxa" w:w="150"/>
            </w:tcMar>
          </w:tcPr>
          <w:p>
            <w:r>
              <w:rPr>
                <w:rFonts w:ascii="Arial" w:cs="Arial" w:eastAsia="Arial" w:hAnsi="Arial"/>
                <w:b w:val="false"/>
                <w:bCs w:val="false"/>
                <w:color w:val="1A1A1A"/>
                <w:sz w:val="20"/>
                <w:szCs w:val="20"/>
              </w:rPr>
              <w:t xml:space="preserve">Validates pricing architecture</w:t>
            </w:r>
          </w:p>
        </w:tc>
      </w:tr>
      <w:tr>
        <w:tc>
          <w:tcPr>
            <w:tcW w:type="dxa" w:w="3200"/>
            <w:tcBorders>
              <w:top w:val="single" w:color="E5E7EB" w:sz="1"/>
              <w:left w:val="single" w:color="E5E7EB" w:sz="1"/>
              <w:bottom w:val="single" w:color="E5E7EB" w:sz="1"/>
              <w:right w:val="single" w:color="E5E7EB" w:sz="1"/>
            </w:tcBorders>
            <w:shd w:fill="F9F9F7" w:val="clear"/>
            <w:tcMar>
              <w:top w:type="dxa" w:w="80"/>
              <w:left w:type="dxa" w:w="150"/>
              <w:bottom w:type="dxa" w:w="80"/>
              <w:right w:type="dxa" w:w="150"/>
            </w:tcMar>
          </w:tcPr>
          <w:p>
            <w:r>
              <w:rPr>
                <w:rFonts w:ascii="Arial" w:cs="Arial" w:eastAsia="Arial" w:hAnsi="Arial"/>
                <w:b w:val="false"/>
                <w:bCs w:val="false"/>
                <w:color w:val="1A1A1A"/>
                <w:sz w:val="20"/>
                <w:szCs w:val="20"/>
              </w:rPr>
              <w:t xml:space="preserve">NPS score</w:t>
            </w:r>
          </w:p>
        </w:tc>
        <w:tc>
          <w:tcPr>
            <w:tcW w:type="dxa" w:w="3080"/>
            <w:tcBorders>
              <w:top w:val="single" w:color="E5E7EB" w:sz="1"/>
              <w:left w:val="single" w:color="E5E7EB" w:sz="1"/>
              <w:bottom w:val="single" w:color="E5E7EB" w:sz="1"/>
              <w:right w:val="single" w:color="E5E7EB" w:sz="1"/>
            </w:tcBorders>
            <w:shd w:fill="F9F9F7" w:val="clear"/>
            <w:tcMar>
              <w:top w:type="dxa" w:w="80"/>
              <w:left w:type="dxa" w:w="150"/>
              <w:bottom w:type="dxa" w:w="80"/>
              <w:right w:type="dxa" w:w="150"/>
            </w:tcMar>
          </w:tcPr>
          <w:p>
            <w:r>
              <w:rPr>
                <w:rFonts w:ascii="Arial" w:cs="Arial" w:eastAsia="Arial" w:hAnsi="Arial"/>
                <w:b/>
                <w:bCs/>
                <w:color w:val="1A1A1A"/>
                <w:sz w:val="20"/>
                <w:szCs w:val="20"/>
              </w:rPr>
              <w:t xml:space="preserve">&gt;40</w:t>
            </w:r>
          </w:p>
        </w:tc>
        <w:tc>
          <w:tcPr>
            <w:tcW w:type="dxa" w:w="3080"/>
            <w:tcBorders>
              <w:top w:val="single" w:color="E5E7EB" w:sz="1"/>
              <w:left w:val="single" w:color="E5E7EB" w:sz="1"/>
              <w:bottom w:val="single" w:color="E5E7EB" w:sz="1"/>
              <w:right w:val="single" w:color="E5E7EB" w:sz="1"/>
            </w:tcBorders>
            <w:shd w:fill="F9F9F7" w:val="clear"/>
            <w:tcMar>
              <w:top w:type="dxa" w:w="80"/>
              <w:left w:type="dxa" w:w="150"/>
              <w:bottom w:type="dxa" w:w="80"/>
              <w:right w:type="dxa" w:w="150"/>
            </w:tcMar>
          </w:tcPr>
          <w:p>
            <w:r>
              <w:rPr>
                <w:rFonts w:ascii="Arial" w:cs="Arial" w:eastAsia="Arial" w:hAnsi="Arial"/>
                <w:b w:val="false"/>
                <w:bCs w:val="false"/>
                <w:color w:val="1A1A1A"/>
                <w:sz w:val="20"/>
                <w:szCs w:val="20"/>
              </w:rPr>
              <w:t xml:space="preserve">Indicates word-of-mouth potential</w:t>
            </w:r>
          </w:p>
        </w:tc>
      </w:tr>
    </w:tbl>
    <w:p>
      <w:pPr>
        <w:spacing w:after="120" w:before="0"/>
      </w:pPr>
    </w:p>
    <w:p>
      <w:pPr>
        <w:pStyle w:val="Heading2"/>
        <w:spacing w:after="80" w:before="360"/>
      </w:pPr>
      <w:r>
        <w:rPr>
          <w:rFonts w:ascii="Arial" w:cs="Arial" w:eastAsia="Arial" w:hAnsi="Arial"/>
          <w:b/>
          <w:bCs/>
          <w:color w:val="1A1A1A"/>
          <w:sz w:val="28"/>
          <w:szCs w:val="28"/>
        </w:rPr>
        <w:t xml:space="preserve">2.2 Go / No-Go 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20"/>
        <w:gridCol w:w="9240"/>
      </w:tblGrid>
      <w:tr>
        <w:tc>
          <w:tcPr>
            <w:tcW w:type="dxa" w:w="120"/>
            <w:tcBorders>
              <w:top w:val="none" w:color="FFFFFF" w:sz="0"/>
              <w:left w:val="single" w:color="E8462A" w:sz="12"/>
              <w:bottom w:val="none" w:color="FFFFFF" w:sz="0"/>
              <w:right w:val="none" w:color="FFFFFF" w:sz="0"/>
            </w:tcBorders>
            <w:shd w:fill="FFFFFF" w:val="clear"/>
          </w:tcPr>
          <w:p/>
        </w:tc>
        <w:tc>
          <w:tcPr>
            <w:tcW w:type="dxa" w:w="9240"/>
            <w:tcBorders>
              <w:top w:val="none" w:color="FFFFFF" w:sz="0"/>
              <w:left w:val="none" w:color="FFFFFF" w:sz="0"/>
              <w:bottom w:val="none" w:color="FFFFFF" w:sz="0"/>
              <w:right w:val="none" w:color="FFFFFF" w:sz="0"/>
            </w:tcBorders>
            <w:shd w:fill="FEF2EF" w:val="clear"/>
            <w:tcMar>
              <w:top w:type="dxa" w:w="120"/>
              <w:left w:type="dxa" w:w="180"/>
              <w:bottom w:type="dxa" w:w="120"/>
              <w:right w:type="dxa" w:w="120"/>
            </w:tcMar>
          </w:tcPr>
          <w:p>
            <w:r>
              <w:rPr>
                <w:rFonts w:ascii="Arial" w:cs="Arial" w:eastAsia="Arial" w:hAnsi="Arial"/>
                <w:i/>
                <w:iCs/>
                <w:color w:val="1A1A1A"/>
                <w:sz w:val="20"/>
                <w:szCs w:val="20"/>
              </w:rPr>
              <w:t xml:space="preserve">At 90 days post-launch: if tour completion rate is below 50% or paid conversions are below 50, we stop adding content and diagnose the user experience before expanding. If NPS is above 40 and conversions are on track, we build Phase 2.</w:t>
            </w:r>
          </w:p>
        </w:tc>
      </w:tr>
    </w:tbl>
    <w:p>
      <w:pPr>
        <w:spacing w:after="120" w:before="0"/>
      </w:pPr>
    </w:p>
    <w:p>
      <w:r>
        <w:br w:type="page"/>
      </w:r>
    </w:p>
    <w:p>
      <w:pPr>
        <w:pStyle w:val="Heading1"/>
        <w:spacing w:after="120" w:before="480"/>
      </w:pPr>
      <w:r>
        <w:rPr>
          <w:rFonts w:ascii="Arial" w:cs="Arial" w:eastAsia="Arial" w:hAnsi="Arial"/>
          <w:b/>
          <w:bCs/>
          <w:color w:val="1A1A1A"/>
          <w:sz w:val="40"/>
          <w:szCs w:val="40"/>
        </w:rPr>
        <w:t xml:space="preserve">3. Users</w:t>
      </w:r>
    </w:p>
    <w:p>
      <w:pPr>
        <w:pBdr>
          <w:bottom w:val="single" w:color="E5E7EB" w:sz="4" w:space="1"/>
        </w:pBdr>
        <w:spacing w:after="240" w:before="0"/>
      </w:pPr>
    </w:p>
    <w:p>
      <w:pPr>
        <w:pStyle w:val="Heading2"/>
        <w:spacing w:after="80" w:before="360"/>
      </w:pPr>
      <w:r>
        <w:rPr>
          <w:rFonts w:ascii="Arial" w:cs="Arial" w:eastAsia="Arial" w:hAnsi="Arial"/>
          <w:b/>
          <w:bCs/>
          <w:color w:val="1A1A1A"/>
          <w:sz w:val="28"/>
          <w:szCs w:val="28"/>
        </w:rPr>
        <w:t xml:space="preserve">3.1 Primary User</w:t>
      </w:r>
    </w:p>
    <w:p>
      <w:pPr>
        <w:spacing w:after="160" w:before="0"/>
      </w:pPr>
      <w:r>
        <w:rPr>
          <w:rFonts w:ascii="Arial" w:cs="Arial" w:eastAsia="Arial" w:hAnsi="Arial"/>
          <w:color w:val="1A1A1A"/>
          <w:sz w:val="22"/>
          <w:szCs w:val="22"/>
        </w:rPr>
        <w:t xml:space="preserve">The tourist who has already decided to use Citi Bike, or is strongly considering it, and wants to make the most of a few hours in the city.</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20"/>
        </w:tblCellMar>
      </w:tblPr>
      <w:tblGrid>
        <w:gridCol w:w="4500"/>
        <w:gridCol w:w="4860"/>
      </w:tblGrid>
      <w:tr>
        <w:tc>
          <w:tcPr>
            <w:tcW w:type="dxa" w:w="4500"/>
            <w:tcBorders>
              <w:top w:val="none" w:color="FFFFFF" w:sz="0"/>
              <w:left w:val="none" w:color="FFFFFF" w:sz="0"/>
              <w:bottom w:val="none" w:color="FFFFFF" w:sz="0"/>
              <w:right w:val="none" w:color="FFFFFF" w:sz="0"/>
            </w:tcBorders>
            <w:tcMar>
              <w:top w:type="dxa" w:w="0"/>
              <w:left w:type="dxa" w:w="0"/>
              <w:bottom w:type="dxa" w:w="0"/>
              <w:right w:type="dxa" w:w="240"/>
            </w:tcMar>
          </w:tcPr>
          <w:p>
            <w:pPr>
              <w:spacing w:after="40" w:before="200"/>
            </w:pPr>
            <w:r>
              <w:rPr>
                <w:rFonts w:ascii="Arial" w:cs="Arial" w:eastAsia="Arial" w:hAnsi="Arial"/>
                <w:b/>
                <w:bCs/>
                <w:color w:val="6B7280"/>
                <w:spacing w:val="40"/>
                <w:sz w:val="16"/>
                <w:szCs w:val="16"/>
              </w:rPr>
              <w:t xml:space="preserve">DEMOGRAPHICS</w:t>
            </w:r>
          </w:p>
          <w:p>
            <w:pPr>
              <w:pStyle w:val="ListParagraph"/>
              <w:numPr>
                <w:ilvl w:val="0"/>
                <w:numId w:val="2"/>
              </w:numPr>
              <w:spacing w:after="100" w:before="0"/>
            </w:pPr>
            <w:r>
              <w:rPr>
                <w:rFonts w:ascii="Arial" w:cs="Arial" w:eastAsia="Arial" w:hAnsi="Arial"/>
                <w:color w:val="1A1A1A"/>
                <w:sz w:val="22"/>
                <w:szCs w:val="22"/>
              </w:rPr>
              <w:t xml:space="preserve">Aged 25 to 55</w:t>
            </w:r>
          </w:p>
          <w:p>
            <w:pPr>
              <w:pStyle w:val="ListParagraph"/>
              <w:numPr>
                <w:ilvl w:val="0"/>
                <w:numId w:val="2"/>
              </w:numPr>
              <w:spacing w:after="100" w:before="0"/>
            </w:pPr>
            <w:r>
              <w:rPr>
                <w:rFonts w:ascii="Arial" w:cs="Arial" w:eastAsia="Arial" w:hAnsi="Arial"/>
                <w:color w:val="1A1A1A"/>
                <w:sz w:val="22"/>
                <w:szCs w:val="22"/>
              </w:rPr>
              <w:t xml:space="preserve">Travelling independently or as a couple</w:t>
            </w:r>
          </w:p>
          <w:p>
            <w:pPr>
              <w:pStyle w:val="ListParagraph"/>
              <w:numPr>
                <w:ilvl w:val="0"/>
                <w:numId w:val="2"/>
              </w:numPr>
              <w:spacing w:after="100" w:before="0"/>
            </w:pPr>
            <w:r>
              <w:rPr>
                <w:rFonts w:ascii="Arial" w:cs="Arial" w:eastAsia="Arial" w:hAnsi="Arial"/>
                <w:color w:val="1A1A1A"/>
                <w:sz w:val="22"/>
                <w:szCs w:val="22"/>
              </w:rPr>
              <w:t xml:space="preserve">Not travelling with young children</w:t>
            </w:r>
          </w:p>
          <w:p>
            <w:pPr>
              <w:pStyle w:val="ListParagraph"/>
              <w:numPr>
                <w:ilvl w:val="0"/>
                <w:numId w:val="2"/>
              </w:numPr>
              <w:spacing w:after="100" w:before="0"/>
            </w:pPr>
            <w:r>
              <w:rPr>
                <w:rFonts w:ascii="Arial" w:cs="Arial" w:eastAsia="Arial" w:hAnsi="Arial"/>
                <w:color w:val="1A1A1A"/>
                <w:sz w:val="22"/>
                <w:szCs w:val="22"/>
              </w:rPr>
              <w:t xml:space="preserve">Comfortable with smartphones</w:t>
            </w:r>
          </w:p>
          <w:p>
            <w:pPr>
              <w:pStyle w:val="ListParagraph"/>
              <w:numPr>
                <w:ilvl w:val="0"/>
                <w:numId w:val="2"/>
              </w:numPr>
              <w:spacing w:after="100" w:before="0"/>
            </w:pPr>
            <w:r>
              <w:rPr>
                <w:rFonts w:ascii="Arial" w:cs="Arial" w:eastAsia="Arial" w:hAnsi="Arial"/>
                <w:color w:val="1A1A1A"/>
                <w:sz w:val="22"/>
                <w:szCs w:val="22"/>
              </w:rPr>
              <w:t xml:space="preserve">English-speaking (MVP)</w:t>
            </w:r>
          </w:p>
          <w:p>
            <w:pPr>
              <w:pStyle w:val="ListParagraph"/>
              <w:numPr>
                <w:ilvl w:val="0"/>
                <w:numId w:val="2"/>
              </w:numPr>
              <w:spacing w:after="100" w:before="0"/>
            </w:pPr>
            <w:r>
              <w:rPr>
                <w:rFonts w:ascii="Arial" w:cs="Arial" w:eastAsia="Arial" w:hAnsi="Arial"/>
                <w:color w:val="1A1A1A"/>
                <w:sz w:val="22"/>
                <w:szCs w:val="22"/>
              </w:rPr>
              <w:t xml:space="preserve">Physically able to ride a bike for 2 to 3 hours</w:t>
            </w:r>
          </w:p>
        </w:tc>
        <w:tc>
          <w:tcPr>
            <w:tcW w:type="dxa" w:w="4860"/>
            <w:tcBorders>
              <w:top w:val="none" w:color="FFFFFF" w:sz="0"/>
              <w:left w:val="none" w:color="FFFFFF" w:sz="0"/>
              <w:bottom w:val="none" w:color="FFFFFF" w:sz="0"/>
              <w:right w:val="none" w:color="FFFFFF" w:sz="0"/>
            </w:tcBorders>
            <w:tcMar>
              <w:top w:type="dxa" w:w="0"/>
              <w:left w:type="dxa" w:w="240"/>
              <w:bottom w:type="dxa" w:w="0"/>
              <w:right w:type="dxa" w:w="0"/>
            </w:tcMar>
          </w:tcPr>
          <w:p>
            <w:pPr>
              <w:spacing w:after="40" w:before="200"/>
            </w:pPr>
            <w:r>
              <w:rPr>
                <w:rFonts w:ascii="Arial" w:cs="Arial" w:eastAsia="Arial" w:hAnsi="Arial"/>
                <w:b/>
                <w:bCs/>
                <w:color w:val="6B7280"/>
                <w:spacing w:val="40"/>
                <w:sz w:val="16"/>
                <w:szCs w:val="16"/>
              </w:rPr>
              <w:t xml:space="preserve">BEHAVIOURAL PROFILE</w:t>
            </w:r>
          </w:p>
          <w:p>
            <w:pPr>
              <w:pStyle w:val="ListParagraph"/>
              <w:numPr>
                <w:ilvl w:val="0"/>
                <w:numId w:val="2"/>
              </w:numPr>
              <w:spacing w:after="100" w:before="0"/>
            </w:pPr>
            <w:r>
              <w:rPr>
                <w:rFonts w:ascii="Arial" w:cs="Arial" w:eastAsia="Arial" w:hAnsi="Arial"/>
                <w:color w:val="1A1A1A"/>
                <w:sz w:val="22"/>
                <w:szCs w:val="22"/>
              </w:rPr>
              <w:t xml:space="preserve">Books things independently, avoids group tours</w:t>
            </w:r>
          </w:p>
          <w:p>
            <w:pPr>
              <w:pStyle w:val="ListParagraph"/>
              <w:numPr>
                <w:ilvl w:val="0"/>
                <w:numId w:val="2"/>
              </w:numPr>
              <w:spacing w:after="100" w:before="0"/>
            </w:pPr>
            <w:r>
              <w:rPr>
                <w:rFonts w:ascii="Arial" w:cs="Arial" w:eastAsia="Arial" w:hAnsi="Arial"/>
                <w:color w:val="1A1A1A"/>
                <w:sz w:val="22"/>
                <w:szCs w:val="22"/>
              </w:rPr>
              <w:t xml:space="preserve">Uses TripAdvisor or Reddit to plan, not a travel agent</w:t>
            </w:r>
          </w:p>
          <w:p>
            <w:pPr>
              <w:pStyle w:val="ListParagraph"/>
              <w:numPr>
                <w:ilvl w:val="0"/>
                <w:numId w:val="2"/>
              </w:numPr>
              <w:spacing w:after="100" w:before="0"/>
            </w:pPr>
            <w:r>
              <w:rPr>
                <w:rFonts w:ascii="Arial" w:cs="Arial" w:eastAsia="Arial" w:hAnsi="Arial"/>
                <w:color w:val="1A1A1A"/>
                <w:sz w:val="22"/>
                <w:szCs w:val="22"/>
              </w:rPr>
              <w:t xml:space="preserve">Wants to feel like a local, not a tourist</w:t>
            </w:r>
          </w:p>
          <w:p>
            <w:pPr>
              <w:pStyle w:val="ListParagraph"/>
              <w:numPr>
                <w:ilvl w:val="0"/>
                <w:numId w:val="2"/>
              </w:numPr>
              <w:spacing w:after="100" w:before="0"/>
            </w:pPr>
            <w:r>
              <w:rPr>
                <w:rFonts w:ascii="Arial" w:cs="Arial" w:eastAsia="Arial" w:hAnsi="Arial"/>
                <w:color w:val="1A1A1A"/>
                <w:sz w:val="22"/>
                <w:szCs w:val="22"/>
              </w:rPr>
              <w:t xml:space="preserve">Willing to pay a few dollars for a quality experience</w:t>
            </w:r>
          </w:p>
          <w:p>
            <w:pPr>
              <w:pStyle w:val="ListParagraph"/>
              <w:numPr>
                <w:ilvl w:val="0"/>
                <w:numId w:val="2"/>
              </w:numPr>
              <w:spacing w:after="100" w:before="0"/>
            </w:pPr>
            <w:r>
              <w:rPr>
                <w:rFonts w:ascii="Arial" w:cs="Arial" w:eastAsia="Arial" w:hAnsi="Arial"/>
                <w:color w:val="1A1A1A"/>
                <w:sz w:val="22"/>
                <w:szCs w:val="22"/>
              </w:rPr>
              <w:t xml:space="preserve">Will leave a detailed App Store review if the experience is exceptional</w:t>
            </w:r>
          </w:p>
        </w:tc>
      </w:tr>
    </w:tbl>
    <w:p>
      <w:pPr>
        <w:spacing w:after="120" w:before="0"/>
      </w:pPr>
    </w:p>
    <w:p>
      <w:pPr>
        <w:pStyle w:val="Heading2"/>
        <w:spacing w:after="80" w:before="360"/>
      </w:pPr>
      <w:r>
        <w:rPr>
          <w:rFonts w:ascii="Arial" w:cs="Arial" w:eastAsia="Arial" w:hAnsi="Arial"/>
          <w:b/>
          <w:bCs/>
          <w:color w:val="1A1A1A"/>
          <w:sz w:val="28"/>
          <w:szCs w:val="28"/>
        </w:rPr>
        <w:t xml:space="preserve">3.2 Secondary User</w:t>
      </w:r>
    </w:p>
    <w:p>
      <w:pPr>
        <w:spacing w:after="160" w:before="0"/>
      </w:pPr>
      <w:r>
        <w:rPr>
          <w:rFonts w:ascii="Arial" w:cs="Arial" w:eastAsia="Arial" w:hAnsi="Arial"/>
          <w:color w:val="1A1A1A"/>
          <w:sz w:val="22"/>
          <w:szCs w:val="22"/>
        </w:rPr>
        <w:t xml:space="preserve">The NYC local who wants a structured way to explore a neighbourhood they have not spent time in, or who wants to show visitors around. Lower conversion priority but high word-of-mouth value.</w:t>
      </w:r>
    </w:p>
    <w:p>
      <w:pPr>
        <w:spacing w:after="120" w:before="0"/>
      </w:pPr>
    </w:p>
    <w:p>
      <w:pPr>
        <w:pStyle w:val="Heading2"/>
        <w:spacing w:after="80" w:before="360"/>
      </w:pPr>
      <w:r>
        <w:rPr>
          <w:rFonts w:ascii="Arial" w:cs="Arial" w:eastAsia="Arial" w:hAnsi="Arial"/>
          <w:b/>
          <w:bCs/>
          <w:color w:val="1A1A1A"/>
          <w:sz w:val="28"/>
          <w:szCs w:val="28"/>
        </w:rPr>
        <w:t xml:space="preserve">3.3 Who This Is NOT For</w:t>
      </w:r>
    </w:p>
    <w:p>
      <w:pPr>
        <w:pStyle w:val="ListParagraph"/>
        <w:numPr>
          <w:ilvl w:val="0"/>
          <w:numId w:val="2"/>
        </w:numPr>
        <w:spacing w:after="100" w:before="0"/>
      </w:pPr>
      <w:r>
        <w:rPr>
          <w:rFonts w:ascii="Arial" w:cs="Arial" w:eastAsia="Arial" w:hAnsi="Arial"/>
          <w:color w:val="1A1A1A"/>
          <w:sz w:val="22"/>
          <w:szCs w:val="22"/>
        </w:rPr>
        <w:t xml:space="preserve">Families with young children in bike seats or trailers</w:t>
      </w:r>
    </w:p>
    <w:p>
      <w:pPr>
        <w:pStyle w:val="ListParagraph"/>
        <w:numPr>
          <w:ilvl w:val="0"/>
          <w:numId w:val="2"/>
        </w:numPr>
        <w:spacing w:after="100" w:before="0"/>
      </w:pPr>
      <w:r>
        <w:rPr>
          <w:rFonts w:ascii="Arial" w:cs="Arial" w:eastAsia="Arial" w:hAnsi="Arial"/>
          <w:color w:val="1A1A1A"/>
          <w:sz w:val="22"/>
          <w:szCs w:val="22"/>
        </w:rPr>
        <w:t xml:space="preserve">Tourists without prior cycling experience</w:t>
      </w:r>
    </w:p>
    <w:p>
      <w:pPr>
        <w:pStyle w:val="ListParagraph"/>
        <w:numPr>
          <w:ilvl w:val="0"/>
          <w:numId w:val="2"/>
        </w:numPr>
        <w:spacing w:after="100" w:before="0"/>
      </w:pPr>
      <w:r>
        <w:rPr>
          <w:rFonts w:ascii="Arial" w:cs="Arial" w:eastAsia="Arial" w:hAnsi="Arial"/>
          <w:color w:val="1A1A1A"/>
          <w:sz w:val="22"/>
          <w:szCs w:val="22"/>
        </w:rPr>
        <w:t xml:space="preserve">Users unwilling to use Citi Bike (bring-your-own-bike is a future feature, not MVP)</w:t>
      </w:r>
    </w:p>
    <w:p>
      <w:pPr>
        <w:pStyle w:val="ListParagraph"/>
        <w:numPr>
          <w:ilvl w:val="0"/>
          <w:numId w:val="2"/>
        </w:numPr>
        <w:spacing w:after="100" w:before="0"/>
      </w:pPr>
      <w:r>
        <w:rPr>
          <w:rFonts w:ascii="Arial" w:cs="Arial" w:eastAsia="Arial" w:hAnsi="Arial"/>
          <w:color w:val="1A1A1A"/>
          <w:sz w:val="22"/>
          <w:szCs w:val="22"/>
        </w:rPr>
        <w:t xml:space="preserve">Tourists on very tight time schedules. Our tours run 90 minutes to 3 hours.</w:t>
      </w:r>
    </w:p>
    <w:p>
      <w:pPr>
        <w:spacing w:after="120" w:before="0"/>
      </w:pPr>
    </w:p>
    <w:p>
      <w:r>
        <w:br w:type="page"/>
      </w:r>
    </w:p>
    <w:p>
      <w:pPr>
        <w:pStyle w:val="Heading1"/>
        <w:spacing w:after="120" w:before="480"/>
      </w:pPr>
      <w:r>
        <w:rPr>
          <w:rFonts w:ascii="Arial" w:cs="Arial" w:eastAsia="Arial" w:hAnsi="Arial"/>
          <w:b/>
          <w:bCs/>
          <w:color w:val="1A1A1A"/>
          <w:sz w:val="40"/>
          <w:szCs w:val="40"/>
        </w:rPr>
        <w:t xml:space="preserve">4. Core User Flows</w:t>
      </w:r>
    </w:p>
    <w:p>
      <w:pPr>
        <w:pBdr>
          <w:bottom w:val="single" w:color="E5E7EB" w:sz="4" w:space="1"/>
        </w:pBdr>
        <w:spacing w:after="2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20"/>
        <w:gridCol w:w="9240"/>
      </w:tblGrid>
      <w:tr>
        <w:tc>
          <w:tcPr>
            <w:tcW w:type="dxa" w:w="120"/>
            <w:tcBorders>
              <w:top w:val="none" w:color="FFFFFF" w:sz="0"/>
              <w:left w:val="single" w:color="E8462A" w:sz="12"/>
              <w:bottom w:val="none" w:color="FFFFFF" w:sz="0"/>
              <w:right w:val="none" w:color="FFFFFF" w:sz="0"/>
            </w:tcBorders>
            <w:shd w:fill="FFFFFF" w:val="clear"/>
          </w:tcPr>
          <w:p/>
        </w:tc>
        <w:tc>
          <w:tcPr>
            <w:tcW w:type="dxa" w:w="9240"/>
            <w:tcBorders>
              <w:top w:val="none" w:color="FFFFFF" w:sz="0"/>
              <w:left w:val="none" w:color="FFFFFF" w:sz="0"/>
              <w:bottom w:val="none" w:color="FFFFFF" w:sz="0"/>
              <w:right w:val="none" w:color="FFFFFF" w:sz="0"/>
            </w:tcBorders>
            <w:shd w:fill="FEF2EF" w:val="clear"/>
            <w:tcMar>
              <w:top w:type="dxa" w:w="120"/>
              <w:left w:type="dxa" w:w="180"/>
              <w:bottom w:type="dxa" w:w="120"/>
              <w:right w:type="dxa" w:w="120"/>
            </w:tcMar>
          </w:tcPr>
          <w:p>
            <w:r>
              <w:rPr>
                <w:rFonts w:ascii="Arial" w:cs="Arial" w:eastAsia="Arial" w:hAnsi="Arial"/>
                <w:i/>
                <w:iCs/>
                <w:color w:val="1A1A1A"/>
                <w:sz w:val="20"/>
                <w:szCs w:val="20"/>
              </w:rPr>
              <w:t xml:space="preserve">Key design principle: TwoWheelTours is a stop experience app. The phone is used primarily at docks, before the ride and at each stop. The riding experience is audio-led, not screen-led. All UI decisions must reflect this.</w:t>
            </w:r>
          </w:p>
        </w:tc>
      </w:tr>
    </w:tbl>
    <w:p>
      <w:pPr>
        <w:spacing w:after="120" w:before="0"/>
      </w:pPr>
    </w:p>
    <w:p>
      <w:pPr>
        <w:pStyle w:val="Heading2"/>
        <w:spacing w:after="80" w:before="360"/>
      </w:pPr>
      <w:r>
        <w:rPr>
          <w:rFonts w:ascii="Arial" w:cs="Arial" w:eastAsia="Arial" w:hAnsi="Arial"/>
          <w:b/>
          <w:bCs/>
          <w:color w:val="1A1A1A"/>
          <w:sz w:val="28"/>
          <w:szCs w:val="28"/>
        </w:rPr>
        <w:t xml:space="preserve">4.1 Flow A: Discovery and Purchase</w:t>
      </w:r>
    </w:p>
    <w:p>
      <w:pPr>
        <w:spacing w:after="160" w:before="0"/>
      </w:pPr>
      <w:r>
        <w:rPr>
          <w:rFonts w:ascii="Arial" w:cs="Arial" w:eastAsia="Arial" w:hAnsi="Arial"/>
          <w:color w:val="1A1A1A"/>
          <w:sz w:val="22"/>
          <w:szCs w:val="22"/>
        </w:rPr>
        <w:t xml:space="preserve">This is the moment the product is sold. It must be frictionless.</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1A1A1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1</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1A1A1A"/>
                <w:spacing w:val="20"/>
                <w:sz w:val="18"/>
                <w:szCs w:val="18"/>
              </w:rPr>
              <w:t xml:space="preserve">FIND THE APP</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User discovers TWT via App Store search (NYC bike tour), hotel concierge recommendation, or Citi Bike / Lyft app partnership listing.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1A1A1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2</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1A1A1A"/>
                <w:spacing w:val="20"/>
                <w:sz w:val="18"/>
                <w:szCs w:val="18"/>
              </w:rPr>
              <w:t xml:space="preserve">BROWSE TOURS</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Home screen shows available tours as cards: theme name, duration, difficulty, number of stops, preview map, and free vs. paid badge. Filter by duration and neighbourhood.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1A1A1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3</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1A1A1A"/>
                <w:spacing w:val="20"/>
                <w:sz w:val="18"/>
                <w:szCs w:val="18"/>
              </w:rPr>
              <w:t xml:space="preserve">TOUR DETAIL</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Full tour screen: stop list with photos, a 30-second sample audio clip, route map overlay showing the protected lane coverage, estimated Citi Bike cost, and a Start Tour or Buy Tour call to action.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1A1A1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4</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1A1A1A"/>
                <w:spacing w:val="20"/>
                <w:sz w:val="18"/>
                <w:szCs w:val="18"/>
              </w:rPr>
              <w:t xml:space="preserve">PAYMENT</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In-app purchase via Apple Pay or Google Pay. Single tour ($2.99 to $4.99 depending on length) or City Pass ($19.99, all tours for 7 days). Confirmation screen with offline audio download prompt.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1A1A1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5</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1A1A1A"/>
                <w:spacing w:val="20"/>
                <w:sz w:val="18"/>
                <w:szCs w:val="18"/>
              </w:rPr>
              <w:t xml:space="preserve">SAFE RIDING TIPS</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Before every tour starts, free or paid, the user must read and acknowledge a safe riding tips screen. This is not skippable. See Section 4.4.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1A1A1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6</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1A1A1A"/>
                <w:spacing w:val="20"/>
                <w:sz w:val="18"/>
                <w:szCs w:val="18"/>
              </w:rPr>
              <w:t xml:space="preserve">FIND A BIKE</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App surfaces the nearest Citi Bike station with available bikes using the live GBFS feed. A deep-link button opens the Citi Bike app to unlock. No ambiguous app-switching.</w:t>
            </w:r>
          </w:p>
        </w:tc>
      </w:tr>
    </w:tbl>
    <w:p>
      <w:pPr>
        <w:spacing w:after="120" w:before="0"/>
      </w:pPr>
    </w:p>
    <w:p>
      <w:pPr>
        <w:pStyle w:val="Heading2"/>
        <w:spacing w:after="80" w:before="360"/>
      </w:pPr>
      <w:r>
        <w:rPr>
          <w:rFonts w:ascii="Arial" w:cs="Arial" w:eastAsia="Arial" w:hAnsi="Arial"/>
          <w:b/>
          <w:bCs/>
          <w:color w:val="1A1A1A"/>
          <w:sz w:val="28"/>
          <w:szCs w:val="28"/>
        </w:rPr>
        <w:t xml:space="preserve">4.2 Flow B: The Ride Experience</w:t>
      </w:r>
    </w:p>
    <w:p>
      <w:pPr>
        <w:spacing w:after="160" w:before="0"/>
      </w:pPr>
      <w:r>
        <w:rPr>
          <w:rFonts w:ascii="Arial" w:cs="Arial" w:eastAsia="Arial" w:hAnsi="Arial"/>
          <w:color w:val="1A1A1A"/>
          <w:sz w:val="22"/>
          <w:szCs w:val="22"/>
        </w:rPr>
        <w:t xml:space="preserve">The phone goes in the pocket. The ears take over. The app works in the background.</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E8462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1</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E8462A"/>
                <w:spacing w:val="20"/>
                <w:sz w:val="18"/>
                <w:szCs w:val="18"/>
              </w:rPr>
              <w:t xml:space="preserve">START</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User taps Start Tour at the first Citi Bike station. App locks orientation, starts GPS tracking, and plays a 60-second opening narration introducing the tour theme and first stop.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E8462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2</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E8462A"/>
                <w:spacing w:val="20"/>
                <w:sz w:val="18"/>
                <w:szCs w:val="18"/>
              </w:rPr>
              <w:t xml:space="preserve">RIDING</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Phone in pocket or bag. GPS runs in background. A subtle haptic plus soft audio chime fires when the user is within 80 metres of the next stop's dock. No visual interaction required.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E8462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3</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E8462A"/>
                <w:spacing w:val="20"/>
                <w:sz w:val="18"/>
                <w:szCs w:val="18"/>
              </w:rPr>
              <w:t xml:space="preserve">APPROACHING</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Push notification: Coming up: Times Square. Dock at 7th Ave and W 42nd St. 12 bikes available. User docks the bike. App auto-detects dock via GPS proximity.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E8462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4</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E8462A"/>
                <w:spacing w:val="20"/>
                <w:sz w:val="18"/>
                <w:szCs w:val="18"/>
              </w:rPr>
              <w:t xml:space="preserve">AT THE STOP</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User opens phone. Stop screen shows full audio narration (auto-plays), photos, key facts, and a what to look for prompt. Audio can be paused and rewound. Timer shows the remaining dock window.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E8462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5</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E8462A"/>
                <w:spacing w:val="20"/>
                <w:sz w:val="18"/>
                <w:szCs w:val="18"/>
              </w:rPr>
              <w:t xml:space="preserve">NEXT STOP</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The in-ride screen shows a tour progress map with all stops visible: completed, current, and upcoming. A prominent Navigate button deep-links to Google Maps or Apple Maps with the next stop pre-filled and cycling mode selected. Fallback chain: Google Maps → Apple Maps → maps.google.com in browser. On arrival, GPS auto-detects the stop and triggers the Stop screen, or the user taps I’ve arrived manually. Repeat.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480"/>
        <w:gridCol w:w="2160"/>
        <w:gridCol w:w="6720"/>
      </w:tblGrid>
      <w:tr>
        <w:tc>
          <w:tcPr>
            <w:tcW w:type="dxa" w:w="480"/>
            <w:tcBorders>
              <w:top w:val="none" w:color="FFFFFF" w:sz="0"/>
              <w:left w:val="none" w:color="FFFFFF" w:sz="0"/>
              <w:bottom w:val="none" w:color="FFFFFF" w:sz="0"/>
              <w:right w:val="none" w:color="FFFFFF" w:sz="0"/>
            </w:tcBorders>
            <w:shd w:fill="E8462A" w:val="clear"/>
            <w:tcMar>
              <w:top w:type="dxa" w:w="100"/>
              <w:left w:type="dxa" w:w="100"/>
              <w:bottom w:type="dxa" w:w="100"/>
              <w:right w:type="dxa" w:w="100"/>
            </w:tcMar>
            <w:vAlign w:val="center"/>
          </w:tcPr>
          <w:p>
            <w:pPr>
              <w:jc w:val="center"/>
            </w:pPr>
            <w:r>
              <w:rPr>
                <w:rFonts w:ascii="Arial" w:cs="Arial" w:eastAsia="Arial" w:hAnsi="Arial"/>
                <w:b/>
                <w:bCs/>
                <w:color w:val="FFFFFF"/>
                <w:sz w:val="22"/>
                <w:szCs w:val="22"/>
              </w:rPr>
              <w:t xml:space="preserve">6</w:t>
            </w:r>
          </w:p>
        </w:tc>
        <w:tc>
          <w:tcPr>
            <w:tcW w:type="dxa" w:w="2160"/>
            <w:tcBorders>
              <w:top w:val="none" w:color="FFFFFF" w:sz="0"/>
              <w:left w:val="single" w:color="E5E7EB" w:sz="1"/>
              <w:bottom w:val="none" w:color="FFFFFF" w:sz="0"/>
              <w:right w:val="none" w:color="FFFFFF" w:sz="0"/>
            </w:tcBorders>
            <w:shd w:fill="FFFFFF" w:val="clear"/>
            <w:tcMar>
              <w:top w:type="dxa" w:w="100"/>
              <w:left w:type="dxa" w:w="150"/>
              <w:bottom w:type="dxa" w:w="100"/>
              <w:right w:type="dxa" w:w="100"/>
            </w:tcMar>
          </w:tcPr>
          <w:p>
            <w:r>
              <w:rPr>
                <w:rFonts w:ascii="Arial" w:cs="Arial" w:eastAsia="Arial" w:hAnsi="Arial"/>
                <w:b/>
                <w:bCs/>
                <w:color w:val="E8462A"/>
                <w:spacing w:val="20"/>
                <w:sz w:val="18"/>
                <w:szCs w:val="18"/>
              </w:rPr>
              <w:t xml:space="preserve">TOUR END</w:t>
            </w:r>
          </w:p>
        </w:tc>
        <w:tc>
          <w:tcPr>
            <w:tcW w:type="dxa" w:w="67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Final stop plays closing narration. End screen shows: full route traced, stops completed, total distance, and a shareable card. One-tap Instagram share. Prompt to rate and review.</w:t>
            </w:r>
          </w:p>
        </w:tc>
      </w:tr>
    </w:tbl>
    <w:p>
      <w:pPr>
        <w:spacing w:after="120" w:before="0"/>
      </w:pPr>
    </w:p>
    <w:p>
      <w:pPr>
        <w:pStyle w:val="Heading2"/>
        <w:spacing w:after="80" w:before="360"/>
      </w:pPr>
      <w:r>
        <w:rPr>
          <w:rFonts w:ascii="Arial" w:cs="Arial" w:eastAsia="Arial" w:hAnsi="Arial"/>
          <w:b/>
          <w:bCs/>
          <w:color w:val="1A1A1A"/>
          <w:sz w:val="28"/>
          <w:szCs w:val="28"/>
        </w:rPr>
        <w:t xml:space="preserve">4.3 Audio-Free Mode</w:t>
      </w:r>
    </w:p>
    <w:p>
      <w:pPr>
        <w:spacing w:after="160" w:before="0"/>
      </w:pPr>
      <w:r>
        <w:rPr>
          <w:rFonts w:ascii="Arial" w:cs="Arial" w:eastAsia="Arial" w:hAnsi="Arial"/>
          <w:color w:val="1A1A1A"/>
          <w:sz w:val="22"/>
          <w:szCs w:val="22"/>
        </w:rPr>
        <w:t xml:space="preserve">Not every user wants audio. Some cyclists do not ride with headphones. Some are in a group and prefer to read. Audio-free mode is a required MVP feature, not a future enhancement.</w:t>
      </w:r>
    </w:p>
    <w:p>
      <w:pPr>
        <w:spacing w:after="60" w:before="0"/>
      </w:pPr>
    </w:p>
    <w:p>
      <w:pPr>
        <w:pStyle w:val="ListParagraph"/>
        <w:numPr>
          <w:ilvl w:val="0"/>
          <w:numId w:val="2"/>
        </w:numPr>
        <w:spacing w:after="100" w:before="0"/>
      </w:pPr>
      <w:r>
        <w:rPr>
          <w:rFonts w:ascii="Arial" w:cs="Arial" w:eastAsia="Arial" w:hAnsi="Arial"/>
          <w:color w:val="1A1A1A"/>
          <w:sz w:val="22"/>
          <w:szCs w:val="22"/>
        </w:rPr>
        <w:t xml:space="preserve">Audio-free mode is toggled at tour start or in settings</w:t>
      </w:r>
    </w:p>
    <w:p>
      <w:pPr>
        <w:pStyle w:val="ListParagraph"/>
        <w:numPr>
          <w:ilvl w:val="0"/>
          <w:numId w:val="2"/>
        </w:numPr>
        <w:spacing w:after="100" w:before="0"/>
      </w:pPr>
      <w:r>
        <w:rPr>
          <w:rFonts w:ascii="Arial" w:cs="Arial" w:eastAsia="Arial" w:hAnsi="Arial"/>
          <w:color w:val="1A1A1A"/>
          <w:sz w:val="22"/>
          <w:szCs w:val="22"/>
        </w:rPr>
        <w:t xml:space="preserve">In audio-free mode, the GPS geofence still fires but triggers a push notification and haptic instead of audio</w:t>
      </w:r>
    </w:p>
    <w:p>
      <w:pPr>
        <w:pStyle w:val="ListParagraph"/>
        <w:numPr>
          <w:ilvl w:val="0"/>
          <w:numId w:val="2"/>
        </w:numPr>
        <w:spacing w:after="100" w:before="0"/>
      </w:pPr>
      <w:r>
        <w:rPr>
          <w:rFonts w:ascii="Arial" w:cs="Arial" w:eastAsia="Arial" w:hAnsi="Arial"/>
          <w:color w:val="1A1A1A"/>
          <w:sz w:val="22"/>
          <w:szCs w:val="22"/>
        </w:rPr>
        <w:t xml:space="preserve">Stop screen shows full written narration, photos, and key facts in a readable card format</w:t>
      </w:r>
    </w:p>
    <w:p>
      <w:pPr>
        <w:pStyle w:val="ListParagraph"/>
        <w:numPr>
          <w:ilvl w:val="0"/>
          <w:numId w:val="2"/>
        </w:numPr>
        <w:spacing w:after="100" w:before="0"/>
      </w:pPr>
      <w:r>
        <w:rPr>
          <w:rFonts w:ascii="Arial" w:cs="Arial" w:eastAsia="Arial" w:hAnsi="Arial"/>
          <w:color w:val="1A1A1A"/>
          <w:sz w:val="22"/>
          <w:szCs w:val="22"/>
        </w:rPr>
        <w:t xml:space="preserve">The experience is slower but complete. A tourist who reads every stop card should finish feeling the tour was worthwhile.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20"/>
        <w:gridCol w:w="9240"/>
      </w:tblGrid>
      <w:tr>
        <w:tc>
          <w:tcPr>
            <w:tcW w:type="dxa" w:w="120"/>
            <w:tcBorders>
              <w:top w:val="none" w:color="FFFFFF" w:sz="0"/>
              <w:left w:val="single" w:color="E8462A" w:sz="12"/>
              <w:bottom w:val="none" w:color="FFFFFF" w:sz="0"/>
              <w:right w:val="none" w:color="FFFFFF" w:sz="0"/>
            </w:tcBorders>
            <w:shd w:fill="FFFFFF" w:val="clear"/>
          </w:tcPr>
          <w:p/>
        </w:tc>
        <w:tc>
          <w:tcPr>
            <w:tcW w:type="dxa" w:w="9240"/>
            <w:tcBorders>
              <w:top w:val="none" w:color="FFFFFF" w:sz="0"/>
              <w:left w:val="none" w:color="FFFFFF" w:sz="0"/>
              <w:bottom w:val="none" w:color="FFFFFF" w:sz="0"/>
              <w:right w:val="none" w:color="FFFFFF" w:sz="0"/>
            </w:tcBorders>
            <w:shd w:fill="FEF2EF" w:val="clear"/>
            <w:tcMar>
              <w:top w:type="dxa" w:w="120"/>
              <w:left w:type="dxa" w:w="180"/>
              <w:bottom w:type="dxa" w:w="120"/>
              <w:right w:type="dxa" w:w="120"/>
            </w:tcMar>
          </w:tcPr>
          <w:p>
            <w:r>
              <w:rPr>
                <w:rFonts w:ascii="Arial" w:cs="Arial" w:eastAsia="Arial" w:hAnsi="Arial"/>
                <w:i/>
                <w:iCs/>
                <w:color w:val="1A1A1A"/>
                <w:sz w:val="20"/>
                <w:szCs w:val="20"/>
              </w:rPr>
              <w:t xml:space="preserve">Do not treat the written narration as a transcript of the audio. Write it separately, for reading, not listening. These are two distinct content formats that require different writing.</w:t>
            </w:r>
          </w:p>
        </w:tc>
      </w:tr>
    </w:tbl>
    <w:p>
      <w:pPr>
        <w:spacing w:after="120" w:before="0"/>
      </w:pPr>
    </w:p>
    <w:p>
      <w:pPr>
        <w:pStyle w:val="Heading2"/>
        <w:spacing w:after="80" w:before="360"/>
      </w:pPr>
      <w:r>
        <w:rPr>
          <w:rFonts w:ascii="Arial" w:cs="Arial" w:eastAsia="Arial" w:hAnsi="Arial"/>
          <w:b/>
          <w:bCs/>
          <w:color w:val="1A1A1A"/>
          <w:sz w:val="28"/>
          <w:szCs w:val="28"/>
        </w:rPr>
        <w:t xml:space="preserve">4.4 Safe Riding Tips Screen</w:t>
      </w:r>
    </w:p>
    <w:p>
      <w:pPr>
        <w:spacing w:after="160" w:before="0"/>
      </w:pPr>
      <w:r>
        <w:rPr>
          <w:rFonts w:ascii="Arial" w:cs="Arial" w:eastAsia="Arial" w:hAnsi="Arial"/>
          <w:color w:val="1A1A1A"/>
          <w:sz w:val="22"/>
          <w:szCs w:val="22"/>
        </w:rPr>
        <w:t xml:space="preserve">Every tour begins with a mandatory safe riding tips screen. The user must tap an acknowledgment button before the tour starts. This applies to all tours, free and paid, every time. Not just on first launch.</w:t>
      </w:r>
    </w:p>
    <w:p>
      <w:pPr>
        <w:spacing w:after="60" w:before="0"/>
      </w:pPr>
    </w:p>
    <w:p>
      <w:pPr>
        <w:pStyle w:val="ListParagraph"/>
        <w:numPr>
          <w:ilvl w:val="0"/>
          <w:numId w:val="2"/>
        </w:numPr>
        <w:spacing w:after="100" w:before="0"/>
      </w:pPr>
      <w:r>
        <w:rPr>
          <w:rFonts w:ascii="Arial" w:cs="Arial" w:eastAsia="Arial" w:hAnsi="Arial"/>
          <w:color w:val="1A1A1A"/>
          <w:sz w:val="22"/>
          <w:szCs w:val="22"/>
        </w:rPr>
        <w:t xml:space="preserve">Wear a helmet if you have one</w:t>
      </w:r>
    </w:p>
    <w:p>
      <w:pPr>
        <w:pStyle w:val="ListParagraph"/>
        <w:numPr>
          <w:ilvl w:val="0"/>
          <w:numId w:val="2"/>
        </w:numPr>
        <w:spacing w:after="100" w:before="0"/>
      </w:pPr>
      <w:r>
        <w:rPr>
          <w:rFonts w:ascii="Arial" w:cs="Arial" w:eastAsia="Arial" w:hAnsi="Arial"/>
          <w:color w:val="1A1A1A"/>
          <w:sz w:val="22"/>
          <w:szCs w:val="22"/>
        </w:rPr>
        <w:t xml:space="preserve">Use one earbud only. Keep one ear free to hear traffic.</w:t>
      </w:r>
    </w:p>
    <w:p>
      <w:pPr>
        <w:pStyle w:val="ListParagraph"/>
        <w:numPr>
          <w:ilvl w:val="0"/>
          <w:numId w:val="2"/>
        </w:numPr>
        <w:spacing w:after="100" w:before="0"/>
      </w:pPr>
      <w:r>
        <w:rPr>
          <w:rFonts w:ascii="Arial" w:cs="Arial" w:eastAsia="Arial" w:hAnsi="Arial"/>
          <w:color w:val="1A1A1A"/>
          <w:sz w:val="22"/>
          <w:szCs w:val="22"/>
        </w:rPr>
        <w:t xml:space="preserve">Stay in the bike lane at all times. If the lane ends, slow down and follow traffic rules.</w:t>
      </w:r>
    </w:p>
    <w:p>
      <w:pPr>
        <w:pStyle w:val="ListParagraph"/>
        <w:numPr>
          <w:ilvl w:val="0"/>
          <w:numId w:val="2"/>
        </w:numPr>
        <w:spacing w:after="100" w:before="0"/>
      </w:pPr>
      <w:r>
        <w:rPr>
          <w:rFonts w:ascii="Arial" w:cs="Arial" w:eastAsia="Arial" w:hAnsi="Arial"/>
          <w:color w:val="1A1A1A"/>
          <w:sz w:val="22"/>
          <w:szCs w:val="22"/>
        </w:rPr>
        <w:t xml:space="preserve">Do not look at your phone while riding. Pull over or dock before checking the app.</w:t>
      </w:r>
    </w:p>
    <w:p>
      <w:pPr>
        <w:pStyle w:val="ListParagraph"/>
        <w:numPr>
          <w:ilvl w:val="0"/>
          <w:numId w:val="2"/>
        </w:numPr>
        <w:spacing w:after="100" w:before="0"/>
      </w:pPr>
      <w:r>
        <w:rPr>
          <w:rFonts w:ascii="Arial" w:cs="Arial" w:eastAsia="Arial" w:hAnsi="Arial"/>
          <w:color w:val="1A1A1A"/>
          <w:sz w:val="22"/>
          <w:szCs w:val="22"/>
        </w:rPr>
        <w:t xml:space="preserve">Dock before the 30-minute window expires to avoid extra charges. The app will warn you.</w:t>
      </w:r>
    </w:p>
    <w:p>
      <w:pPr>
        <w:pStyle w:val="ListParagraph"/>
        <w:numPr>
          <w:ilvl w:val="0"/>
          <w:numId w:val="2"/>
        </w:numPr>
        <w:spacing w:after="100" w:before="0"/>
      </w:pPr>
      <w:r>
        <w:rPr>
          <w:rFonts w:ascii="Arial" w:cs="Arial" w:eastAsia="Arial" w:hAnsi="Arial"/>
          <w:color w:val="1A1A1A"/>
          <w:sz w:val="22"/>
          <w:szCs w:val="22"/>
        </w:rPr>
        <w:t xml:space="preserve">If you feel unsafe at any point, dock the bike and continue on foot.</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20"/>
        <w:gridCol w:w="9240"/>
      </w:tblGrid>
      <w:tr>
        <w:tc>
          <w:tcPr>
            <w:tcW w:type="dxa" w:w="120"/>
            <w:tcBorders>
              <w:top w:val="none" w:color="FFFFFF" w:sz="0"/>
              <w:left w:val="single" w:color="E8462A" w:sz="12"/>
              <w:bottom w:val="none" w:color="FFFFFF" w:sz="0"/>
              <w:right w:val="none" w:color="FFFFFF" w:sz="0"/>
            </w:tcBorders>
            <w:shd w:fill="FFFFFF" w:val="clear"/>
          </w:tcPr>
          <w:p/>
        </w:tc>
        <w:tc>
          <w:tcPr>
            <w:tcW w:type="dxa" w:w="9240"/>
            <w:tcBorders>
              <w:top w:val="none" w:color="FFFFFF" w:sz="0"/>
              <w:left w:val="none" w:color="FFFFFF" w:sz="0"/>
              <w:bottom w:val="none" w:color="FFFFFF" w:sz="0"/>
              <w:right w:val="none" w:color="FFFFFF" w:sz="0"/>
            </w:tcBorders>
            <w:shd w:fill="FEF2EF" w:val="clear"/>
            <w:tcMar>
              <w:top w:type="dxa" w:w="120"/>
              <w:left w:type="dxa" w:w="180"/>
              <w:bottom w:type="dxa" w:w="120"/>
              <w:right w:type="dxa" w:w="120"/>
            </w:tcMar>
          </w:tcPr>
          <w:p>
            <w:r>
              <w:rPr>
                <w:rFonts w:ascii="Arial" w:cs="Arial" w:eastAsia="Arial" w:hAnsi="Arial"/>
                <w:i/>
                <w:iCs/>
                <w:color w:val="1A1A1A"/>
                <w:sz w:val="20"/>
                <w:szCs w:val="20"/>
              </w:rPr>
              <w:t xml:space="preserve">The acknowledgment button should read: I understand, start my tour. This language is intentional. It confirms comprehension, not just acceptance.</w:t>
            </w:r>
          </w:p>
        </w:tc>
      </w:tr>
    </w:tbl>
    <w:p>
      <w:pPr>
        <w:spacing w:after="120" w:before="0"/>
      </w:pPr>
    </w:p>
    <w:p>
      <w:r>
        <w:br w:type="page"/>
      </w:r>
    </w:p>
    <w:p>
      <w:pPr>
        <w:pStyle w:val="Heading1"/>
        <w:spacing w:after="120" w:before="480"/>
      </w:pPr>
      <w:r>
        <w:rPr>
          <w:rFonts w:ascii="Arial" w:cs="Arial" w:eastAsia="Arial" w:hAnsi="Arial"/>
          <w:b/>
          <w:bCs/>
          <w:color w:val="1A1A1A"/>
          <w:sz w:val="40"/>
          <w:szCs w:val="40"/>
        </w:rPr>
        <w:t xml:space="preserve">5. Technology Stack</w:t>
      </w:r>
    </w:p>
    <w:p>
      <w:pPr>
        <w:pBdr>
          <w:bottom w:val="single" w:color="E5E7EB" w:sz="4" w:space="1"/>
        </w:pBdr>
        <w:spacing w:after="240" w:before="0"/>
      </w:pPr>
    </w:p>
    <w:p>
      <w:pPr>
        <w:pStyle w:val="Heading2"/>
        <w:spacing w:after="80" w:before="360"/>
      </w:pPr>
      <w:r>
        <w:rPr>
          <w:rFonts w:ascii="Arial" w:cs="Arial" w:eastAsia="Arial" w:hAnsi="Arial"/>
          <w:b/>
          <w:bCs/>
          <w:color w:val="1A1A1A"/>
          <w:sz w:val="28"/>
          <w:szCs w:val="28"/>
        </w:rPr>
        <w:t xml:space="preserve">5.1 APIs and Data 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1800"/>
        <w:gridCol w:w="3360"/>
      </w:tblGrid>
      <w:tr>
        <w:tc>
          <w:tcPr>
            <w:tcW w:type="dxa" w:w="2400"/>
            <w:tcBorders>
              <w:top w:val="single" w:color="1A1A1A" w:sz="1"/>
              <w:left w:val="single" w:color="1A1A1A" w:sz="1"/>
              <w:bottom w:val="single" w:color="1A1A1A" w:sz="1"/>
              <w:right w:val="single" w:color="1A1A1A" w:sz="1"/>
            </w:tcBorders>
            <w:shd w:fill="1A1A1A" w:val="clear"/>
            <w:tcMar>
              <w:top w:type="dxa" w:w="80"/>
              <w:left w:type="dxa" w:w="120"/>
              <w:bottom w:type="dxa" w:w="80"/>
              <w:right w:type="dxa" w:w="120"/>
            </w:tcMar>
          </w:tcPr>
          <w:p>
            <w:r>
              <w:rPr>
                <w:rFonts w:ascii="Arial" w:cs="Arial" w:eastAsia="Arial" w:hAnsi="Arial"/>
                <w:b/>
                <w:bCs/>
                <w:color w:val="FFFFFF"/>
                <w:sz w:val="16"/>
                <w:szCs w:val="16"/>
              </w:rPr>
              <w:t xml:space="preserve">SOURCE</w:t>
            </w:r>
          </w:p>
        </w:tc>
        <w:tc>
          <w:tcPr>
            <w:tcW w:type="dxa" w:w="1800"/>
            <w:tcBorders>
              <w:top w:val="single" w:color="1A1A1A" w:sz="1"/>
              <w:left w:val="single" w:color="1A1A1A" w:sz="1"/>
              <w:bottom w:val="single" w:color="1A1A1A" w:sz="1"/>
              <w:right w:val="single" w:color="1A1A1A" w:sz="1"/>
            </w:tcBorders>
            <w:shd w:fill="1A1A1A" w:val="clear"/>
            <w:tcMar>
              <w:top w:type="dxa" w:w="80"/>
              <w:left w:type="dxa" w:w="120"/>
              <w:bottom w:type="dxa" w:w="80"/>
              <w:right w:type="dxa" w:w="120"/>
            </w:tcMar>
          </w:tcPr>
          <w:p>
            <w:r>
              <w:rPr>
                <w:rFonts w:ascii="Arial" w:cs="Arial" w:eastAsia="Arial" w:hAnsi="Arial"/>
                <w:b/>
                <w:bCs/>
                <w:color w:val="FFFFFF"/>
                <w:sz w:val="16"/>
                <w:szCs w:val="16"/>
              </w:rPr>
              <w:t xml:space="preserve">COST</w:t>
            </w:r>
          </w:p>
        </w:tc>
        <w:tc>
          <w:tcPr>
            <w:tcW w:type="dxa" w:w="1800"/>
            <w:tcBorders>
              <w:top w:val="single" w:color="1A1A1A" w:sz="1"/>
              <w:left w:val="single" w:color="1A1A1A" w:sz="1"/>
              <w:bottom w:val="single" w:color="1A1A1A" w:sz="1"/>
              <w:right w:val="single" w:color="1A1A1A" w:sz="1"/>
            </w:tcBorders>
            <w:shd w:fill="1A1A1A" w:val="clear"/>
            <w:tcMar>
              <w:top w:type="dxa" w:w="80"/>
              <w:left w:type="dxa" w:w="120"/>
              <w:bottom w:type="dxa" w:w="80"/>
              <w:right w:type="dxa" w:w="120"/>
            </w:tcMar>
          </w:tcPr>
          <w:p>
            <w:r>
              <w:rPr>
                <w:rFonts w:ascii="Arial" w:cs="Arial" w:eastAsia="Arial" w:hAnsi="Arial"/>
                <w:b/>
                <w:bCs/>
                <w:color w:val="FFFFFF"/>
                <w:sz w:val="16"/>
                <w:szCs w:val="16"/>
              </w:rPr>
              <w:t xml:space="preserve">DIFFICULTY</w:t>
            </w:r>
          </w:p>
        </w:tc>
        <w:tc>
          <w:tcPr>
            <w:tcW w:type="dxa" w:w="3360"/>
            <w:tcBorders>
              <w:top w:val="single" w:color="1A1A1A" w:sz="1"/>
              <w:left w:val="single" w:color="1A1A1A" w:sz="1"/>
              <w:bottom w:val="single" w:color="1A1A1A" w:sz="1"/>
              <w:right w:val="single" w:color="1A1A1A" w:sz="1"/>
            </w:tcBorders>
            <w:shd w:fill="1A1A1A" w:val="clear"/>
            <w:tcMar>
              <w:top w:type="dxa" w:w="80"/>
              <w:left w:type="dxa" w:w="120"/>
              <w:bottom w:type="dxa" w:w="80"/>
              <w:right w:type="dxa" w:w="120"/>
            </w:tcMar>
          </w:tcPr>
          <w:p>
            <w:r>
              <w:rPr>
                <w:rFonts w:ascii="Arial" w:cs="Arial" w:eastAsia="Arial" w:hAnsi="Arial"/>
                <w:b/>
                <w:bCs/>
                <w:color w:val="FFFFFF"/>
                <w:sz w:val="16"/>
                <w:szCs w:val="16"/>
              </w:rPr>
              <w:t xml:space="preserve">WHAT WE USE IT FOR</w:t>
            </w:r>
          </w:p>
        </w:tc>
      </w:tr>
      <w:tr>
        <w:tc>
          <w:tcPr>
            <w:tcW w:type="dxa" w:w="2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Citi Bike GBFS</w:t>
            </w:r>
          </w:p>
        </w:tc>
        <w:tc>
          <w:tcPr>
            <w:tcW w:type="dxa" w:w="18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Free</w:t>
            </w:r>
          </w:p>
        </w:tc>
        <w:tc>
          <w:tcPr>
            <w:tcW w:type="dxa" w:w="18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Low</w:t>
            </w:r>
          </w:p>
        </w:tc>
        <w:tc>
          <w:tcPr>
            <w:tcW w:type="dxa" w:w="3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Real-time station locations, bike availability, dock counts. No API key required.</w:t>
            </w:r>
          </w:p>
        </w:tc>
      </w:tr>
      <w:tr>
        <w:tc>
          <w:tcPr>
            <w:tcW w:type="dxa" w:w="240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NYC DOT Open Data</w:t>
            </w:r>
          </w:p>
        </w:tc>
        <w:tc>
          <w:tcPr>
            <w:tcW w:type="dxa" w:w="180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Free</w:t>
            </w:r>
          </w:p>
        </w:tc>
        <w:tc>
          <w:tcPr>
            <w:tcW w:type="dxa" w:w="180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Low</w:t>
            </w:r>
          </w:p>
        </w:tc>
        <w:tc>
          <w:tcPr>
            <w:tcW w:type="dxa" w:w="336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Bike route network GeoJSON: facility type per street segment (protected, painted, shared). Annual updates.</w:t>
            </w:r>
          </w:p>
        </w:tc>
      </w:tr>
      <w:tr>
        <w:tc>
          <w:tcPr>
            <w:tcW w:type="dxa" w:w="2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Google Maps SDK</w:t>
            </w:r>
          </w:p>
        </w:tc>
        <w:tc>
          <w:tcPr>
            <w:tcW w:type="dxa" w:w="18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Free tier (~$200/mo credit)</w:t>
            </w:r>
          </w:p>
        </w:tc>
        <w:tc>
          <w:tcPr>
            <w:tcW w:type="dxa" w:w="18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Low</w:t>
            </w:r>
          </w:p>
        </w:tc>
        <w:tc>
          <w:tcPr>
            <w:tcW w:type="dxa" w:w="3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In-app map display and route visualisation between stops.</w:t>
            </w:r>
          </w:p>
        </w:tc>
      </w:tr>
      <w:tr>
        <w:tc>
          <w:tcPr>
            <w:tcW w:type="dxa" w:w="240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Google Routes API</w:t>
            </w:r>
          </w:p>
        </w:tc>
        <w:tc>
          <w:tcPr>
            <w:tcW w:type="dxa" w:w="180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Free tier</w:t>
            </w:r>
          </w:p>
        </w:tc>
        <w:tc>
          <w:tcPr>
            <w:tcW w:type="dxa" w:w="180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Low</w:t>
            </w:r>
          </w:p>
        </w:tc>
        <w:tc>
          <w:tcPr>
            <w:tcW w:type="dxa" w:w="336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Bike routing (used as fallback only; primary routing is our protected-lane layer).</w:t>
            </w:r>
          </w:p>
        </w:tc>
      </w:tr>
      <w:tr>
        <w:tc>
          <w:tcPr>
            <w:tcW w:type="dxa" w:w="2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Google Places API</w:t>
            </w:r>
          </w:p>
        </w:tc>
        <w:tc>
          <w:tcPr>
            <w:tcW w:type="dxa" w:w="18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Free tier</w:t>
            </w:r>
          </w:p>
        </w:tc>
        <w:tc>
          <w:tcPr>
            <w:tcW w:type="dxa" w:w="18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Low</w:t>
            </w:r>
          </w:p>
        </w:tc>
        <w:tc>
          <w:tcPr>
            <w:tcW w:type="dxa" w:w="3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Place photos and business metadata for stop cards. Replaces Yelp.</w:t>
            </w:r>
          </w:p>
        </w:tc>
      </w:tr>
      <w:tr>
        <w:tc>
          <w:tcPr>
            <w:tcW w:type="dxa" w:w="240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ElevenLabs</w:t>
            </w:r>
          </w:p>
        </w:tc>
        <w:tc>
          <w:tcPr>
            <w:tcW w:type="dxa" w:w="180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~$200/yr</w:t>
            </w:r>
          </w:p>
        </w:tc>
        <w:tc>
          <w:tcPr>
            <w:tcW w:type="dxa" w:w="180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Low</w:t>
            </w:r>
          </w:p>
        </w:tc>
        <w:tc>
          <w:tcPr>
            <w:tcW w:type="dxa" w:w="336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color w:val="1A1A1A"/>
                <w:sz w:val="18"/>
                <w:szCs w:val="18"/>
              </w:rPr>
              <w:t xml:space="preserve">AI voice narration for all tour audio. Tour-ready quality. No voice actors needed.</w:t>
            </w:r>
          </w:p>
        </w:tc>
      </w:tr>
      <w:tr>
        <w:tc>
          <w:tcPr>
            <w:tcW w:type="dxa" w:w="2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Apple / Google Pay</w:t>
            </w:r>
          </w:p>
        </w:tc>
        <w:tc>
          <w:tcPr>
            <w:tcW w:type="dxa" w:w="18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No cost to us</w:t>
            </w:r>
          </w:p>
        </w:tc>
        <w:tc>
          <w:tcPr>
            <w:tcW w:type="dxa" w:w="18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Medium</w:t>
            </w:r>
          </w:p>
        </w:tc>
        <w:tc>
          <w:tcPr>
            <w:tcW w:type="dxa" w:w="33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In-app purchase processing. Revenue share via App Store (15 to 30%).</w:t>
            </w:r>
          </w:p>
        </w:tc>
      </w:tr>
    </w:tbl>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20"/>
        <w:gridCol w:w="9240"/>
      </w:tblGrid>
      <w:tr>
        <w:tc>
          <w:tcPr>
            <w:tcW w:type="dxa" w:w="120"/>
            <w:tcBorders>
              <w:top w:val="none" w:color="FFFFFF" w:sz="0"/>
              <w:left w:val="single" w:color="E8462A" w:sz="12"/>
              <w:bottom w:val="none" w:color="FFFFFF" w:sz="0"/>
              <w:right w:val="none" w:color="FFFFFF" w:sz="0"/>
            </w:tcBorders>
            <w:shd w:fill="FFFFFF" w:val="clear"/>
          </w:tcPr>
          <w:p/>
        </w:tc>
        <w:tc>
          <w:tcPr>
            <w:tcW w:type="dxa" w:w="9240"/>
            <w:tcBorders>
              <w:top w:val="none" w:color="FFFFFF" w:sz="0"/>
              <w:left w:val="none" w:color="FFFFFF" w:sz="0"/>
              <w:bottom w:val="none" w:color="FFFFFF" w:sz="0"/>
              <w:right w:val="none" w:color="FFFFFF" w:sz="0"/>
            </w:tcBorders>
            <w:shd w:fill="FEF2EF" w:val="clear"/>
            <w:tcMar>
              <w:top w:type="dxa" w:w="120"/>
              <w:left w:type="dxa" w:w="180"/>
              <w:bottom w:type="dxa" w:w="120"/>
              <w:right w:type="dxa" w:w="120"/>
            </w:tcMar>
          </w:tcPr>
          <w:p>
            <w:r>
              <w:rPr>
                <w:rFonts w:ascii="Arial" w:cs="Arial" w:eastAsia="Arial" w:hAnsi="Arial"/>
                <w:i/>
                <w:iCs/>
                <w:color w:val="1A1A1A"/>
                <w:sz w:val="20"/>
                <w:szCs w:val="20"/>
              </w:rPr>
              <w:t xml:space="preserve">Yelp API: do not use. Yelp moved to paid-only access in 2024 with aggressive pricing and poor developer relations. Google Places provides equivalent data with a stable free tier.</w:t>
            </w:r>
          </w:p>
        </w:tc>
      </w:tr>
    </w:tbl>
    <w:p>
      <w:pPr>
        <w:spacing w:after="120" w:before="0"/>
      </w:pPr>
    </w:p>
    <w:p>
      <w:pPr>
        <w:pStyle w:val="Heading2"/>
        <w:spacing w:after="80" w:before="360"/>
      </w:pPr>
      <w:r>
        <w:rPr>
          <w:rFonts w:ascii="Arial" w:cs="Arial" w:eastAsia="Arial" w:hAnsi="Arial"/>
          <w:b/>
          <w:bCs/>
          <w:color w:val="1A1A1A"/>
          <w:sz w:val="28"/>
          <w:szCs w:val="28"/>
        </w:rPr>
        <w:t xml:space="preserve">5.2 App Architecture</w:t>
      </w:r>
    </w:p>
    <w:p>
      <w:pPr>
        <w:spacing w:after="160" w:before="0"/>
      </w:pPr>
      <w:r>
        <w:rPr>
          <w:rFonts w:ascii="Arial" w:cs="Arial" w:eastAsia="Arial" w:hAnsi="Arial"/>
          <w:color w:val="1A1A1A"/>
          <w:sz w:val="22"/>
          <w:szCs w:val="22"/>
        </w:rPr>
        <w:t xml:space="preserve">The MVP is a React Native app targeting iOS first, with Android in Phase 2. AI-first build using Cursor and Claude for code scaffolding. No hired development team at MVP stage.</w:t>
      </w:r>
    </w:p>
    <w:p>
      <w:pPr>
        <w:spacing w:after="60" w:before="0"/>
      </w:pPr>
    </w:p>
    <w:p>
      <w:pPr>
        <w:pStyle w:val="ListParagraph"/>
        <w:numPr>
          <w:ilvl w:val="0"/>
          <w:numId w:val="2"/>
        </w:numPr>
        <w:spacing w:after="100" w:before="0"/>
      </w:pPr>
      <w:r>
        <w:rPr>
          <w:rFonts w:ascii="Arial" w:cs="Arial" w:eastAsia="Arial" w:hAnsi="Arial"/>
          <w:color w:val="1A1A1A"/>
          <w:sz w:val="22"/>
          <w:szCs w:val="22"/>
        </w:rPr>
        <w:t xml:space="preserve">React Native (Expo): single codebase, iOS-first build</w:t>
      </w:r>
    </w:p>
    <w:p>
      <w:pPr>
        <w:pStyle w:val="ListParagraph"/>
        <w:numPr>
          <w:ilvl w:val="0"/>
          <w:numId w:val="2"/>
        </w:numPr>
        <w:spacing w:after="100" w:before="0"/>
      </w:pPr>
      <w:r>
        <w:rPr>
          <w:rFonts w:ascii="Arial" w:cs="Arial" w:eastAsia="Arial" w:hAnsi="Arial"/>
          <w:color w:val="1A1A1A"/>
          <w:sz w:val="22"/>
          <w:szCs w:val="22"/>
        </w:rPr>
        <w:t xml:space="preserve">Mapbox or Google Maps SDK: map rendering with custom protected-lane overlay</w:t>
      </w:r>
    </w:p>
    <w:p>
      <w:pPr>
        <w:pStyle w:val="ListParagraph"/>
        <w:numPr>
          <w:ilvl w:val="0"/>
          <w:numId w:val="2"/>
        </w:numPr>
        <w:spacing w:after="100" w:before="0"/>
      </w:pPr>
      <w:r>
        <w:rPr>
          <w:rFonts w:ascii="Arial" w:cs="Arial" w:eastAsia="Arial" w:hAnsi="Arial"/>
          <w:color w:val="1A1A1A"/>
          <w:sz w:val="22"/>
          <w:szCs w:val="22"/>
        </w:rPr>
        <w:t xml:space="preserve">Expo Location API: background GPS tracking and geofence triggers</w:t>
      </w:r>
    </w:p>
    <w:p>
      <w:pPr>
        <w:pStyle w:val="ListParagraph"/>
        <w:numPr>
          <w:ilvl w:val="0"/>
          <w:numId w:val="2"/>
        </w:numPr>
        <w:spacing w:after="100" w:before="0"/>
      </w:pPr>
      <w:r>
        <w:rPr>
          <w:rFonts w:ascii="Arial" w:cs="Arial" w:eastAsia="Arial" w:hAnsi="Arial"/>
          <w:color w:val="1A1A1A"/>
          <w:sz w:val="22"/>
          <w:szCs w:val="22"/>
        </w:rPr>
        <w:t xml:space="preserve">Expo Notifications: push notifications for stop proximity and dock window alerts</w:t>
      </w:r>
    </w:p>
    <w:p>
      <w:pPr>
        <w:pStyle w:val="ListParagraph"/>
        <w:numPr>
          <w:ilvl w:val="0"/>
          <w:numId w:val="2"/>
        </w:numPr>
        <w:spacing w:after="100" w:before="0"/>
      </w:pPr>
      <w:r>
        <w:rPr>
          <w:rFonts w:ascii="Arial" w:cs="Arial" w:eastAsia="Arial" w:hAnsi="Arial"/>
          <w:color w:val="1A1A1A"/>
          <w:sz w:val="22"/>
          <w:szCs w:val="22"/>
        </w:rPr>
        <w:t xml:space="preserve">Expo AV: audio playback engine for narration</w:t>
      </w:r>
    </w:p>
    <w:p>
      <w:pPr>
        <w:pStyle w:val="ListParagraph"/>
        <w:numPr>
          <w:ilvl w:val="0"/>
          <w:numId w:val="2"/>
        </w:numPr>
        <w:spacing w:after="100" w:before="0"/>
      </w:pPr>
      <w:r>
        <w:rPr>
          <w:rFonts w:ascii="Arial" w:cs="Arial" w:eastAsia="Arial" w:hAnsi="Arial"/>
          <w:color w:val="1A1A1A"/>
          <w:sz w:val="22"/>
          <w:szCs w:val="22"/>
        </w:rPr>
        <w:t xml:space="preserve">RevenueCat: in-app purchase management across iOS and Android</w:t>
      </w:r>
    </w:p>
    <w:p>
      <w:pPr>
        <w:pStyle w:val="ListParagraph"/>
        <w:numPr>
          <w:ilvl w:val="0"/>
          <w:numId w:val="2"/>
        </w:numPr>
        <w:spacing w:after="100" w:before="0"/>
      </w:pPr>
      <w:r>
        <w:rPr>
          <w:rFonts w:ascii="Arial" w:cs="Arial" w:eastAsia="Arial" w:hAnsi="Arial"/>
          <w:color w:val="1A1A1A"/>
          <w:sz w:val="22"/>
          <w:szCs w:val="22"/>
        </w:rPr>
        <w:t xml:space="preserve">Supabase: user accounts, tour purchases, analytics</w:t>
      </w:r>
    </w:p>
    <w:p>
      <w:pPr>
        <w:pStyle w:val="ListParagraph"/>
        <w:numPr>
          <w:ilvl w:val="0"/>
          <w:numId w:val="2"/>
        </w:numPr>
        <w:spacing w:after="100" w:before="0"/>
      </w:pPr>
      <w:r>
        <w:rPr>
          <w:rFonts w:ascii="Arial" w:cs="Arial" w:eastAsia="Arial" w:hAnsi="Arial"/>
          <w:color w:val="1A1A1A"/>
          <w:sz w:val="22"/>
          <w:szCs w:val="22"/>
        </w:rPr>
        <w:t xml:space="preserve">Cloudflare CDN: audio file delivery (each tour is approximately 50 to 80MB of MP3s)</w:t>
      </w:r>
    </w:p>
    <w:p>
      <w:pPr>
        <w:spacing w:after="120" w:before="0"/>
      </w:pPr>
    </w:p>
    <w:p>
      <w:pPr>
        <w:pStyle w:val="Heading2"/>
        <w:spacing w:after="80" w:before="360"/>
      </w:pPr>
      <w:r>
        <w:rPr>
          <w:rFonts w:ascii="Arial" w:cs="Arial" w:eastAsia="Arial" w:hAnsi="Arial"/>
          <w:b/>
          <w:bCs/>
          <w:color w:val="1A1A1A"/>
          <w:sz w:val="28"/>
          <w:szCs w:val="28"/>
        </w:rPr>
        <w:t xml:space="preserve">5.3 The 30-Minute Dock Window</w:t>
      </w:r>
    </w:p>
    <w:p>
      <w:pPr>
        <w:spacing w:after="160" w:before="0"/>
      </w:pPr>
      <w:r>
        <w:rPr>
          <w:rFonts w:ascii="Arial" w:cs="Arial" w:eastAsia="Arial" w:hAnsi="Arial"/>
          <w:color w:val="1A1A1A"/>
          <w:sz w:val="22"/>
          <w:szCs w:val="22"/>
        </w:rPr>
        <w:t xml:space="preserve">Citi Bike's pricing model gives users 30 free minutes per ride. Exceeding this triggers per-minute charges. This is the single most important operational constraint in the product and must be managed explicitly.</w:t>
      </w:r>
    </w:p>
    <w:p>
      <w:pPr>
        <w:spacing w:after="60" w:before="0"/>
      </w:pPr>
    </w:p>
    <w:p>
      <w:pPr>
        <w:pStyle w:val="ListParagraph"/>
        <w:numPr>
          <w:ilvl w:val="0"/>
          <w:numId w:val="2"/>
        </w:numPr>
        <w:spacing w:after="100" w:before="0"/>
      </w:pPr>
      <w:r>
        <w:rPr>
          <w:rFonts w:ascii="Arial" w:cs="Arial" w:eastAsia="Arial" w:hAnsi="Arial"/>
          <w:color w:val="1A1A1A"/>
          <w:sz w:val="22"/>
          <w:szCs w:val="22"/>
        </w:rPr>
        <w:t xml:space="preserve">Each tour's stop-to-stop segments must be validated to be completable in under 25 minutes of riding time (5-minute buffer)</w:t>
      </w:r>
    </w:p>
    <w:p>
      <w:pPr>
        <w:pStyle w:val="ListParagraph"/>
        <w:numPr>
          <w:ilvl w:val="0"/>
          <w:numId w:val="2"/>
        </w:numPr>
        <w:spacing w:after="100" w:before="0"/>
      </w:pPr>
      <w:r>
        <w:rPr>
          <w:rFonts w:ascii="Arial" w:cs="Arial" w:eastAsia="Arial" w:hAnsi="Arial"/>
          <w:color w:val="1A1A1A"/>
          <w:sz w:val="22"/>
          <w:szCs w:val="22"/>
        </w:rPr>
        <w:t xml:space="preserve">The app shows a dock timer during each segment, not to create anxiety but to build user confidence that they are within the window</w:t>
      </w:r>
    </w:p>
    <w:p>
      <w:pPr>
        <w:pStyle w:val="ListParagraph"/>
        <w:numPr>
          <w:ilvl w:val="0"/>
          <w:numId w:val="2"/>
        </w:numPr>
        <w:spacing w:after="100" w:before="0"/>
      </w:pPr>
      <w:r>
        <w:rPr>
          <w:rFonts w:ascii="Arial" w:cs="Arial" w:eastAsia="Arial" w:hAnsi="Arial"/>
          <w:color w:val="1A1A1A"/>
          <w:sz w:val="22"/>
          <w:szCs w:val="22"/>
        </w:rPr>
        <w:t xml:space="preserve">At the 20-minute mark, a gentle notification: You have 10 minutes before fees kick in. The next dock is X minutes away.</w:t>
      </w:r>
    </w:p>
    <w:p>
      <w:pPr>
        <w:pStyle w:val="ListParagraph"/>
        <w:numPr>
          <w:ilvl w:val="0"/>
          <w:numId w:val="2"/>
        </w:numPr>
        <w:spacing w:after="100" w:before="0"/>
      </w:pPr>
      <w:r>
        <w:rPr>
          <w:rFonts w:ascii="Arial" w:cs="Arial" w:eastAsia="Arial" w:hAnsi="Arial"/>
          <w:color w:val="1A1A1A"/>
          <w:sz w:val="22"/>
          <w:szCs w:val="22"/>
        </w:rPr>
        <w:t xml:space="preserve">Tours are designed with optional mid-tour re-dock points for users who want to spend more time at a stop</w:t>
      </w:r>
    </w:p>
    <w:p>
      <w:pPr>
        <w:pStyle w:val="ListParagraph"/>
        <w:numPr>
          <w:ilvl w:val="0"/>
          <w:numId w:val="2"/>
        </w:numPr>
        <w:spacing w:after="100" w:before="0"/>
      </w:pPr>
      <w:r>
        <w:rPr>
          <w:rFonts w:ascii="Arial" w:cs="Arial" w:eastAsia="Arial" w:hAnsi="Arial"/>
          <w:color w:val="1A1A1A"/>
          <w:sz w:val="22"/>
          <w:szCs w:val="22"/>
        </w:rPr>
        <w:t xml:space="preserve">The NYC advisor must physically validate every segment's timing before it goes into the app. No exceptions.</w:t>
      </w:r>
    </w:p>
    <w:p>
      <w:pPr>
        <w:spacing w:after="120" w:before="0"/>
      </w:pPr>
    </w:p>
    <w:p>
      <w:r>
        <w:br w:type="page"/>
      </w:r>
    </w:p>
    <w:p>
      <w:pPr>
        <w:pStyle w:val="Heading1"/>
        <w:spacing w:after="120" w:before="480"/>
      </w:pPr>
      <w:r>
        <w:rPr>
          <w:rFonts w:ascii="Arial" w:cs="Arial" w:eastAsia="Arial" w:hAnsi="Arial"/>
          <w:b/>
          <w:bCs/>
          <w:color w:val="1A1A1A"/>
          <w:sz w:val="40"/>
          <w:szCs w:val="40"/>
        </w:rPr>
        <w:t xml:space="preserve">6. Content and Tours</w:t>
      </w:r>
    </w:p>
    <w:p>
      <w:pPr>
        <w:pBdr>
          <w:bottom w:val="single" w:color="E5E7EB" w:sz="4" w:space="1"/>
        </w:pBdr>
        <w:spacing w:after="240" w:before="0"/>
      </w:pPr>
    </w:p>
    <w:p>
      <w:pPr>
        <w:pStyle w:val="Heading2"/>
        <w:spacing w:after="80" w:before="360"/>
      </w:pPr>
      <w:r>
        <w:rPr>
          <w:rFonts w:ascii="Arial" w:cs="Arial" w:eastAsia="Arial" w:hAnsi="Arial"/>
          <w:b/>
          <w:bCs/>
          <w:color w:val="1A1A1A"/>
          <w:sz w:val="28"/>
          <w:szCs w:val="28"/>
        </w:rPr>
        <w:t xml:space="preserve">6.1 Tour Catalogue: MVP Launch (10 Tours)</w:t>
      </w:r>
    </w:p>
    <w:p>
      <w:pPr>
        <w:spacing w:after="160" w:before="0"/>
      </w:pPr>
      <w:r>
        <w:rPr>
          <w:rFonts w:ascii="Arial" w:cs="Arial" w:eastAsia="Arial" w:hAnsi="Arial"/>
          <w:color w:val="1A1A1A"/>
          <w:sz w:val="22"/>
          <w:szCs w:val="22"/>
        </w:rPr>
        <w:t xml:space="preserve">The MVP launches with 10 tours: 3 free and 7 paid. Free tours drive downloads and reviews. Paid tours are priced below the cost of a Citi Bike day pass to remove price as an objection.</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40"/>
        <w:gridCol w:w="800"/>
        <w:gridCol w:w="960"/>
        <w:gridCol w:w="1200"/>
        <w:gridCol w:w="3760"/>
      </w:tblGrid>
      <w:tr>
        <w:tc>
          <w:tcPr>
            <w:tcW w:type="dxa" w:w="2640"/>
            <w:tcBorders>
              <w:top w:val="single" w:color="1A1A1A" w:sz="1"/>
              <w:left w:val="single" w:color="1A1A1A" w:sz="1"/>
              <w:bottom w:val="single" w:color="1A1A1A" w:sz="1"/>
              <w:right w:val="single" w:color="1A1A1A" w:sz="1"/>
            </w:tcBorders>
            <w:shd w:fill="1A1A1A" w:val="clear"/>
            <w:tcMar>
              <w:top w:type="dxa" w:w="80"/>
              <w:left w:type="dxa" w:w="100"/>
              <w:bottom w:type="dxa" w:w="80"/>
              <w:right w:type="dxa" w:w="100"/>
            </w:tcMar>
          </w:tcPr>
          <w:p>
            <w:r>
              <w:rPr>
                <w:rFonts w:ascii="Arial" w:cs="Arial" w:eastAsia="Arial" w:hAnsi="Arial"/>
                <w:b/>
                <w:bCs/>
                <w:color w:val="FFFFFF"/>
                <w:sz w:val="15"/>
                <w:szCs w:val="15"/>
              </w:rPr>
              <w:t xml:space="preserve">TOUR NAME</w:t>
            </w:r>
          </w:p>
        </w:tc>
        <w:tc>
          <w:tcPr>
            <w:tcW w:type="dxa" w:w="800"/>
            <w:tcBorders>
              <w:top w:val="single" w:color="1A1A1A" w:sz="1"/>
              <w:left w:val="single" w:color="1A1A1A" w:sz="1"/>
              <w:bottom w:val="single" w:color="1A1A1A" w:sz="1"/>
              <w:right w:val="single" w:color="1A1A1A" w:sz="1"/>
            </w:tcBorders>
            <w:shd w:fill="1A1A1A" w:val="clear"/>
            <w:tcMar>
              <w:top w:type="dxa" w:w="80"/>
              <w:left w:type="dxa" w:w="100"/>
              <w:bottom w:type="dxa" w:w="80"/>
              <w:right w:type="dxa" w:w="100"/>
            </w:tcMar>
          </w:tcPr>
          <w:p>
            <w:r>
              <w:rPr>
                <w:rFonts w:ascii="Arial" w:cs="Arial" w:eastAsia="Arial" w:hAnsi="Arial"/>
                <w:b/>
                <w:bCs/>
                <w:color w:val="FFFFFF"/>
                <w:sz w:val="15"/>
                <w:szCs w:val="15"/>
              </w:rPr>
              <w:t xml:space="preserve">STOPS</w:t>
            </w:r>
          </w:p>
        </w:tc>
        <w:tc>
          <w:tcPr>
            <w:tcW w:type="dxa" w:w="960"/>
            <w:tcBorders>
              <w:top w:val="single" w:color="1A1A1A" w:sz="1"/>
              <w:left w:val="single" w:color="1A1A1A" w:sz="1"/>
              <w:bottom w:val="single" w:color="1A1A1A" w:sz="1"/>
              <w:right w:val="single" w:color="1A1A1A" w:sz="1"/>
            </w:tcBorders>
            <w:shd w:fill="1A1A1A" w:val="clear"/>
            <w:tcMar>
              <w:top w:type="dxa" w:w="80"/>
              <w:left w:type="dxa" w:w="100"/>
              <w:bottom w:type="dxa" w:w="80"/>
              <w:right w:type="dxa" w:w="100"/>
            </w:tcMar>
          </w:tcPr>
          <w:p>
            <w:r>
              <w:rPr>
                <w:rFonts w:ascii="Arial" w:cs="Arial" w:eastAsia="Arial" w:hAnsi="Arial"/>
                <w:b/>
                <w:bCs/>
                <w:color w:val="FFFFFF"/>
                <w:sz w:val="15"/>
                <w:szCs w:val="15"/>
              </w:rPr>
              <w:t xml:space="preserve">DURATION</w:t>
            </w:r>
          </w:p>
        </w:tc>
        <w:tc>
          <w:tcPr>
            <w:tcW w:type="dxa" w:w="1200"/>
            <w:tcBorders>
              <w:top w:val="single" w:color="1A1A1A" w:sz="1"/>
              <w:left w:val="single" w:color="1A1A1A" w:sz="1"/>
              <w:bottom w:val="single" w:color="1A1A1A" w:sz="1"/>
              <w:right w:val="single" w:color="1A1A1A" w:sz="1"/>
            </w:tcBorders>
            <w:shd w:fill="1A1A1A" w:val="clear"/>
            <w:tcMar>
              <w:top w:type="dxa" w:w="80"/>
              <w:left w:type="dxa" w:w="100"/>
              <w:bottom w:type="dxa" w:w="80"/>
              <w:right w:type="dxa" w:w="100"/>
            </w:tcMar>
          </w:tcPr>
          <w:p>
            <w:r>
              <w:rPr>
                <w:rFonts w:ascii="Arial" w:cs="Arial" w:eastAsia="Arial" w:hAnsi="Arial"/>
                <w:b/>
                <w:bCs/>
                <w:color w:val="FFFFFF"/>
                <w:sz w:val="15"/>
                <w:szCs w:val="15"/>
              </w:rPr>
              <w:t xml:space="preserve">PRICE</w:t>
            </w:r>
          </w:p>
        </w:tc>
        <w:tc>
          <w:tcPr>
            <w:tcW w:type="dxa" w:w="3760"/>
            <w:tcBorders>
              <w:top w:val="single" w:color="1A1A1A" w:sz="1"/>
              <w:left w:val="single" w:color="1A1A1A" w:sz="1"/>
              <w:bottom w:val="single" w:color="1A1A1A" w:sz="1"/>
              <w:right w:val="single" w:color="1A1A1A" w:sz="1"/>
            </w:tcBorders>
            <w:shd w:fill="1A1A1A" w:val="clear"/>
            <w:tcMar>
              <w:top w:type="dxa" w:w="80"/>
              <w:left w:type="dxa" w:w="100"/>
              <w:bottom w:type="dxa" w:w="80"/>
              <w:right w:type="dxa" w:w="100"/>
            </w:tcMar>
          </w:tcPr>
          <w:p>
            <w:r>
              <w:rPr>
                <w:rFonts w:ascii="Arial" w:cs="Arial" w:eastAsia="Arial" w:hAnsi="Arial"/>
                <w:b/>
                <w:bCs/>
                <w:color w:val="FFFFFF"/>
                <w:sz w:val="15"/>
                <w:szCs w:val="15"/>
              </w:rPr>
              <w:t xml:space="preserve">ROUTE OVERVIEW</w:t>
            </w:r>
          </w:p>
        </w:tc>
      </w:tr>
      <w:tr>
        <w:tc>
          <w:tcPr>
            <w:tcW w:type="dxa" w:w="264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The Great Eight</w:t>
            </w:r>
          </w:p>
        </w:tc>
        <w:tc>
          <w:tcPr>
            <w:tcW w:type="dxa" w:w="8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8</w:t>
            </w:r>
          </w:p>
        </w:tc>
        <w:tc>
          <w:tcPr>
            <w:tcW w:type="dxa" w:w="9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3 hrs</w:t>
            </w:r>
          </w:p>
        </w:tc>
        <w:tc>
          <w:tcPr>
            <w:tcW w:type="dxa" w:w="1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bCs/>
                <w:color w:val="1A1A1A"/>
                <w:sz w:val="17"/>
                <w:szCs w:val="17"/>
              </w:rPr>
              <w:t xml:space="preserve">FREE</w:t>
            </w:r>
          </w:p>
        </w:tc>
        <w:tc>
          <w:tcPr>
            <w:tcW w:type="dxa" w:w="37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MET to Central Park to Rockefeller Ctr to Times Sq to Grand Central to Empire State to WTC to Brooklyn Bridge</w:t>
            </w:r>
          </w:p>
        </w:tc>
      </w:tr>
      <w:tr>
        <w:tc>
          <w:tcPr>
            <w:tcW w:type="dxa" w:w="264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Hudson River Greenway</w:t>
            </w:r>
          </w:p>
        </w:tc>
        <w:tc>
          <w:tcPr>
            <w:tcW w:type="dxa" w:w="80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5</w:t>
            </w:r>
          </w:p>
        </w:tc>
        <w:tc>
          <w:tcPr>
            <w:tcW w:type="dxa" w:w="96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90 min</w:t>
            </w:r>
          </w:p>
        </w:tc>
        <w:tc>
          <w:tcPr>
            <w:tcW w:type="dxa" w:w="120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bCs/>
                <w:color w:val="1A1A1A"/>
                <w:sz w:val="17"/>
                <w:szCs w:val="17"/>
              </w:rPr>
              <w:t xml:space="preserve">FREE</w:t>
            </w:r>
          </w:p>
        </w:tc>
        <w:tc>
          <w:tcPr>
            <w:tcW w:type="dxa" w:w="376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Battery Park to High Line to Chelsea Piers to Intrepid to Riverside Park. 100% protected lane corridor.</w:t>
            </w:r>
          </w:p>
        </w:tc>
      </w:tr>
      <w:tr>
        <w:tc>
          <w:tcPr>
            <w:tcW w:type="dxa" w:w="264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Brooklyn and Back</w:t>
            </w:r>
          </w:p>
        </w:tc>
        <w:tc>
          <w:tcPr>
            <w:tcW w:type="dxa" w:w="8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4</w:t>
            </w:r>
          </w:p>
        </w:tc>
        <w:tc>
          <w:tcPr>
            <w:tcW w:type="dxa" w:w="9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90 min</w:t>
            </w:r>
          </w:p>
        </w:tc>
        <w:tc>
          <w:tcPr>
            <w:tcW w:type="dxa" w:w="1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bCs/>
                <w:color w:val="1A1A1A"/>
                <w:sz w:val="17"/>
                <w:szCs w:val="17"/>
              </w:rPr>
              <w:t xml:space="preserve">FREE</w:t>
            </w:r>
          </w:p>
        </w:tc>
        <w:tc>
          <w:tcPr>
            <w:tcW w:type="dxa" w:w="37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Manhattan Bridge to DUMBO to Brooklyn Bridge Park to Brooklyn Bridge return. Skyline views both ways.</w:t>
            </w:r>
          </w:p>
        </w:tc>
      </w:tr>
      <w:tr>
        <w:tc>
          <w:tcPr>
            <w:tcW w:type="dxa" w:w="264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The Mafia Tour</w:t>
            </w:r>
          </w:p>
        </w:tc>
        <w:tc>
          <w:tcPr>
            <w:tcW w:type="dxa" w:w="80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6</w:t>
            </w:r>
          </w:p>
        </w:tc>
        <w:tc>
          <w:tcPr>
            <w:tcW w:type="dxa" w:w="96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2 hrs</w:t>
            </w:r>
          </w:p>
        </w:tc>
        <w:tc>
          <w:tcPr>
            <w:tcW w:type="dxa" w:w="120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bCs/>
                <w:color w:val="E8462A"/>
                <w:sz w:val="17"/>
                <w:szCs w:val="17"/>
              </w:rPr>
              <w:t xml:space="preserve">$2.99</w:t>
            </w:r>
          </w:p>
        </w:tc>
        <w:tc>
          <w:tcPr>
            <w:tcW w:type="dxa" w:w="376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Little Italy to Lower East Side to Five Families landmarks. Narrated true crime history.</w:t>
            </w:r>
          </w:p>
        </w:tc>
      </w:tr>
      <w:tr>
        <w:tc>
          <w:tcPr>
            <w:tcW w:type="dxa" w:w="264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TV and Movie NYC</w:t>
            </w:r>
          </w:p>
        </w:tc>
        <w:tc>
          <w:tcPr>
            <w:tcW w:type="dxa" w:w="8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7</w:t>
            </w:r>
          </w:p>
        </w:tc>
        <w:tc>
          <w:tcPr>
            <w:tcW w:type="dxa" w:w="9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2.5 hrs</w:t>
            </w:r>
          </w:p>
        </w:tc>
        <w:tc>
          <w:tcPr>
            <w:tcW w:type="dxa" w:w="1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bCs/>
                <w:color w:val="E8462A"/>
                <w:sz w:val="17"/>
                <w:szCs w:val="17"/>
              </w:rPr>
              <w:t xml:space="preserve">$3.99</w:t>
            </w:r>
          </w:p>
        </w:tc>
        <w:tc>
          <w:tcPr>
            <w:tcW w:type="dxa" w:w="37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Seinfeld diner, SATC steps, Friends building, Law and Order locations, Sopranos haunts.</w:t>
            </w:r>
          </w:p>
        </w:tc>
      </w:tr>
      <w:tr>
        <w:tc>
          <w:tcPr>
            <w:tcW w:type="dxa" w:w="264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Best Pizza in NYC</w:t>
            </w:r>
          </w:p>
        </w:tc>
        <w:tc>
          <w:tcPr>
            <w:tcW w:type="dxa" w:w="80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5</w:t>
            </w:r>
          </w:p>
        </w:tc>
        <w:tc>
          <w:tcPr>
            <w:tcW w:type="dxa" w:w="96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2 hrs</w:t>
            </w:r>
          </w:p>
        </w:tc>
        <w:tc>
          <w:tcPr>
            <w:tcW w:type="dxa" w:w="120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bCs/>
                <w:color w:val="E8462A"/>
                <w:sz w:val="17"/>
                <w:szCs w:val="17"/>
              </w:rPr>
              <w:t xml:space="preserve">$2.99</w:t>
            </w:r>
          </w:p>
        </w:tc>
        <w:tc>
          <w:tcPr>
            <w:tcW w:type="dxa" w:w="376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Five legendary slice stops mapped downtown. Eat your way from the Lower East Side to Tribeca.</w:t>
            </w:r>
          </w:p>
        </w:tc>
      </w:tr>
      <w:tr>
        <w:tc>
          <w:tcPr>
            <w:tcW w:type="dxa" w:w="264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Museum Mile</w:t>
            </w:r>
          </w:p>
        </w:tc>
        <w:tc>
          <w:tcPr>
            <w:tcW w:type="dxa" w:w="8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6</w:t>
            </w:r>
          </w:p>
        </w:tc>
        <w:tc>
          <w:tcPr>
            <w:tcW w:type="dxa" w:w="9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2 hrs</w:t>
            </w:r>
          </w:p>
        </w:tc>
        <w:tc>
          <w:tcPr>
            <w:tcW w:type="dxa" w:w="1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bCs/>
                <w:color w:val="E8462A"/>
                <w:sz w:val="17"/>
                <w:szCs w:val="17"/>
              </w:rPr>
              <w:t xml:space="preserve">$3.99</w:t>
            </w:r>
          </w:p>
        </w:tc>
        <w:tc>
          <w:tcPr>
            <w:tcW w:type="dxa" w:w="37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Guggenheim to MET to Museum of the City of NY to El Museo del Barrio. Up the East Side.</w:t>
            </w:r>
          </w:p>
        </w:tc>
      </w:tr>
      <w:tr>
        <w:tc>
          <w:tcPr>
            <w:tcW w:type="dxa" w:w="264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Celebrity Houses</w:t>
            </w:r>
          </w:p>
        </w:tc>
        <w:tc>
          <w:tcPr>
            <w:tcW w:type="dxa" w:w="80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8</w:t>
            </w:r>
          </w:p>
        </w:tc>
        <w:tc>
          <w:tcPr>
            <w:tcW w:type="dxa" w:w="96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2.5 hrs</w:t>
            </w:r>
          </w:p>
        </w:tc>
        <w:tc>
          <w:tcPr>
            <w:tcW w:type="dxa" w:w="120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bCs/>
                <w:color w:val="E8462A"/>
                <w:sz w:val="17"/>
                <w:szCs w:val="17"/>
              </w:rPr>
              <w:t xml:space="preserve">$2.99</w:t>
            </w:r>
          </w:p>
        </w:tc>
        <w:tc>
          <w:tcPr>
            <w:tcW w:type="dxa" w:w="376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West Village and SoHo. Former and current homes of NYC's most famous residents.</w:t>
            </w:r>
          </w:p>
        </w:tc>
      </w:tr>
      <w:tr>
        <w:tc>
          <w:tcPr>
            <w:tcW w:type="dxa" w:w="264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SoHo to Williamsburg</w:t>
            </w:r>
          </w:p>
        </w:tc>
        <w:tc>
          <w:tcPr>
            <w:tcW w:type="dxa" w:w="8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5</w:t>
            </w:r>
          </w:p>
        </w:tc>
        <w:tc>
          <w:tcPr>
            <w:tcW w:type="dxa" w:w="9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2 hrs</w:t>
            </w:r>
          </w:p>
        </w:tc>
        <w:tc>
          <w:tcPr>
            <w:tcW w:type="dxa" w:w="1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bCs/>
                <w:color w:val="E8462A"/>
                <w:sz w:val="17"/>
                <w:szCs w:val="17"/>
              </w:rPr>
              <w:t xml:space="preserve">$3.99</w:t>
            </w:r>
          </w:p>
        </w:tc>
        <w:tc>
          <w:tcPr>
            <w:tcW w:type="dxa" w:w="37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Arial" w:cs="Arial" w:eastAsia="Arial" w:hAnsi="Arial"/>
                <w:b w:val="false"/>
                <w:bCs w:val="false"/>
                <w:color w:val="1A1A1A"/>
                <w:sz w:val="17"/>
                <w:szCs w:val="17"/>
              </w:rPr>
              <w:t xml:space="preserve">Art galleries, street art, design shops. Cross the Williamsburg Bridge into Brooklyn.</w:t>
            </w:r>
          </w:p>
        </w:tc>
      </w:tr>
      <w:tr>
        <w:tc>
          <w:tcPr>
            <w:tcW w:type="dxa" w:w="264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5-Points Historical</w:t>
            </w:r>
          </w:p>
        </w:tc>
        <w:tc>
          <w:tcPr>
            <w:tcW w:type="dxa" w:w="80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7</w:t>
            </w:r>
          </w:p>
        </w:tc>
        <w:tc>
          <w:tcPr>
            <w:tcW w:type="dxa" w:w="96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2.5 hrs</w:t>
            </w:r>
          </w:p>
        </w:tc>
        <w:tc>
          <w:tcPr>
            <w:tcW w:type="dxa" w:w="120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bCs/>
                <w:color w:val="E8462A"/>
                <w:sz w:val="17"/>
                <w:szCs w:val="17"/>
              </w:rPr>
              <w:t xml:space="preserve">$4.99</w:t>
            </w:r>
          </w:p>
        </w:tc>
        <w:tc>
          <w:tcPr>
            <w:tcW w:type="dxa" w:w="3760"/>
            <w:tcBorders>
              <w:top w:val="single" w:color="E5E7EB" w:sz="1"/>
              <w:left w:val="single" w:color="E5E7EB" w:sz="1"/>
              <w:bottom w:val="single" w:color="E5E7EB" w:sz="1"/>
              <w:right w:val="single" w:color="E5E7EB" w:sz="1"/>
            </w:tcBorders>
            <w:shd w:fill="F9F9F7" w:val="clear"/>
            <w:tcMar>
              <w:top w:type="dxa" w:w="80"/>
              <w:left w:type="dxa" w:w="100"/>
              <w:bottom w:type="dxa" w:w="80"/>
              <w:right w:type="dxa" w:w="100"/>
            </w:tcMar>
          </w:tcPr>
          <w:p>
            <w:r>
              <w:rPr>
                <w:rFonts w:ascii="Arial" w:cs="Arial" w:eastAsia="Arial" w:hAnsi="Arial"/>
                <w:b w:val="false"/>
                <w:bCs w:val="false"/>
                <w:color w:val="1A1A1A"/>
                <w:sz w:val="17"/>
                <w:szCs w:val="17"/>
              </w:rPr>
              <w:t xml:space="preserve">Lower Manhattan. The original Five Points neighbourhood, immigration history, and the birth of modern NYC.</w:t>
            </w:r>
          </w:p>
        </w:tc>
      </w:tr>
    </w:tbl>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20"/>
        <w:gridCol w:w="9240"/>
      </w:tblGrid>
      <w:tr>
        <w:tc>
          <w:tcPr>
            <w:tcW w:type="dxa" w:w="120"/>
            <w:tcBorders>
              <w:top w:val="none" w:color="FFFFFF" w:sz="0"/>
              <w:left w:val="single" w:color="E8462A" w:sz="12"/>
              <w:bottom w:val="none" w:color="FFFFFF" w:sz="0"/>
              <w:right w:val="none" w:color="FFFFFF" w:sz="0"/>
            </w:tcBorders>
            <w:shd w:fill="FFFFFF" w:val="clear"/>
          </w:tcPr>
          <w:p/>
        </w:tc>
        <w:tc>
          <w:tcPr>
            <w:tcW w:type="dxa" w:w="9240"/>
            <w:tcBorders>
              <w:top w:val="none" w:color="FFFFFF" w:sz="0"/>
              <w:left w:val="none" w:color="FFFFFF" w:sz="0"/>
              <w:bottom w:val="none" w:color="FFFFFF" w:sz="0"/>
              <w:right w:val="none" w:color="FFFFFF" w:sz="0"/>
            </w:tcBorders>
            <w:shd w:fill="FEF2EF" w:val="clear"/>
            <w:tcMar>
              <w:top w:type="dxa" w:w="120"/>
              <w:left w:type="dxa" w:w="180"/>
              <w:bottom w:type="dxa" w:w="120"/>
              <w:right w:type="dxa" w:w="120"/>
            </w:tcMar>
          </w:tcPr>
          <w:p>
            <w:r>
              <w:rPr>
                <w:rFonts w:ascii="Arial" w:cs="Arial" w:eastAsia="Arial" w:hAnsi="Arial"/>
                <w:i/>
                <w:iCs/>
                <w:color w:val="1A1A1A"/>
                <w:sz w:val="20"/>
                <w:szCs w:val="20"/>
              </w:rPr>
              <w:t xml:space="preserve">Pricing rationale: individual tours are priced between $2.99 and $4.99, keeping them below the cost of a Citi Bike day pass ($15.99). The City Pass at $19.99 bundles all tours for a 7-day period, offering clear value for visitors planning multiple rides. Pricing should be revisited after the first 90 days of live data.</w:t>
            </w:r>
          </w:p>
        </w:tc>
      </w:tr>
    </w:tbl>
    <w:p>
      <w:pPr>
        <w:spacing w:after="120" w:before="0"/>
      </w:pPr>
    </w:p>
    <w:p>
      <w:pPr>
        <w:pStyle w:val="Heading2"/>
        <w:spacing w:after="80" w:before="360"/>
      </w:pPr>
      <w:r>
        <w:rPr>
          <w:rFonts w:ascii="Arial" w:cs="Arial" w:eastAsia="Arial" w:hAnsi="Arial"/>
          <w:b/>
          <w:bCs/>
          <w:color w:val="1A1A1A"/>
          <w:sz w:val="28"/>
          <w:szCs w:val="28"/>
        </w:rPr>
        <w:t xml:space="preserve">6.2 Audio Production Standards</w:t>
      </w:r>
    </w:p>
    <w:p>
      <w:pPr>
        <w:pStyle w:val="ListParagraph"/>
        <w:numPr>
          <w:ilvl w:val="0"/>
          <w:numId w:val="2"/>
        </w:numPr>
        <w:spacing w:after="100" w:before="0"/>
      </w:pPr>
      <w:r>
        <w:rPr>
          <w:rFonts w:ascii="Arial" w:cs="Arial" w:eastAsia="Arial" w:hAnsi="Arial"/>
          <w:color w:val="1A1A1A"/>
          <w:sz w:val="22"/>
          <w:szCs w:val="22"/>
        </w:rPr>
        <w:t xml:space="preserve">Script length: 90 to 120 seconds per stop, spoken at a relaxed pace</w:t>
      </w:r>
    </w:p>
    <w:p>
      <w:pPr>
        <w:pStyle w:val="ListParagraph"/>
        <w:numPr>
          <w:ilvl w:val="0"/>
          <w:numId w:val="2"/>
        </w:numPr>
        <w:spacing w:after="100" w:before="0"/>
      </w:pPr>
      <w:r>
        <w:rPr>
          <w:rFonts w:ascii="Arial" w:cs="Arial" w:eastAsia="Arial" w:hAnsi="Arial"/>
          <w:color w:val="1A1A1A"/>
          <w:sz w:val="22"/>
          <w:szCs w:val="22"/>
        </w:rPr>
        <w:t xml:space="preserve">Voice: ElevenLabs. Select a voice that reads as warm, local, and knowledgeable. Not a tour-guide voice. Not corporate.</w:t>
      </w:r>
    </w:p>
    <w:p>
      <w:pPr>
        <w:pStyle w:val="ListParagraph"/>
        <w:numPr>
          <w:ilvl w:val="0"/>
          <w:numId w:val="2"/>
        </w:numPr>
        <w:spacing w:after="100" w:before="0"/>
      </w:pPr>
      <w:r>
        <w:rPr>
          <w:rFonts w:ascii="Arial" w:cs="Arial" w:eastAsia="Arial" w:hAnsi="Arial"/>
          <w:color w:val="1A1A1A"/>
          <w:sz w:val="22"/>
          <w:szCs w:val="22"/>
        </w:rPr>
        <w:t xml:space="preserve">Script structure per stop: (1) arrival hook: something surprising or visual to orient the user, (2) the story: 60 to 70 seconds of context, history, or intrigue, (3) the prompt: before you leave, look for... or when you come back out, notice...</w:t>
      </w:r>
    </w:p>
    <w:p>
      <w:pPr>
        <w:pStyle w:val="ListParagraph"/>
        <w:numPr>
          <w:ilvl w:val="0"/>
          <w:numId w:val="2"/>
        </w:numPr>
        <w:spacing w:after="100" w:before="0"/>
      </w:pPr>
      <w:r>
        <w:rPr>
          <w:rFonts w:ascii="Arial" w:cs="Arial" w:eastAsia="Arial" w:hAnsi="Arial"/>
          <w:color w:val="1A1A1A"/>
          <w:sz w:val="22"/>
          <w:szCs w:val="22"/>
        </w:rPr>
        <w:t xml:space="preserve">Audio-free written version: same structure, written for reading, not listening. Shorter. More visual.</w:t>
      </w:r>
    </w:p>
    <w:p>
      <w:pPr>
        <w:pStyle w:val="ListParagraph"/>
        <w:numPr>
          <w:ilvl w:val="0"/>
          <w:numId w:val="2"/>
        </w:numPr>
        <w:spacing w:after="100" w:before="0"/>
      </w:pPr>
      <w:r>
        <w:rPr>
          <w:rFonts w:ascii="Arial" w:cs="Arial" w:eastAsia="Arial" w:hAnsi="Arial"/>
          <w:color w:val="1A1A1A"/>
          <w:sz w:val="22"/>
          <w:szCs w:val="22"/>
        </w:rPr>
        <w:t xml:space="preserve">All scripts reviewed by the NYC advisor for local accuracy before recording</w:t>
      </w:r>
    </w:p>
    <w:p>
      <w:pPr>
        <w:spacing w:after="120" w:before="0"/>
      </w:pPr>
    </w:p>
    <w:p>
      <w:pPr>
        <w:pStyle w:val="Heading2"/>
        <w:spacing w:after="80" w:before="360"/>
      </w:pPr>
      <w:r>
        <w:rPr>
          <w:rFonts w:ascii="Arial" w:cs="Arial" w:eastAsia="Arial" w:hAnsi="Arial"/>
          <w:b/>
          <w:bCs/>
          <w:color w:val="1A1A1A"/>
          <w:sz w:val="28"/>
          <w:szCs w:val="28"/>
        </w:rPr>
        <w:t xml:space="preserve">6.3 Editorial Curation Standard</w:t>
      </w:r>
    </w:p>
    <w:p>
      <w:pPr>
        <w:spacing w:after="160" w:before="0"/>
      </w:pPr>
      <w:r>
        <w:rPr>
          <w:rFonts w:ascii="Arial" w:cs="Arial" w:eastAsia="Arial" w:hAnsi="Arial"/>
          <w:color w:val="1A1A1A"/>
          <w:sz w:val="22"/>
          <w:szCs w:val="22"/>
        </w:rPr>
        <w:t xml:space="preserve">Every stop in every tour must pass a single editorial test: if a visitor could have found this list on Google Maps, we have not added value. The content moat is editorial curation. The route design, the stop selection, and the narrative at each stop must reflect knowledge that only comes from being genuinely embedded in the city.</w:t>
      </w:r>
    </w:p>
    <w:p>
      <w:pPr>
        <w:spacing w:after="160" w:before="0"/>
      </w:pPr>
      <w:r>
        <w:rPr>
          <w:rFonts w:ascii="Arial" w:cs="Arial" w:eastAsia="Arial" w:hAnsi="Arial"/>
          <w:color w:val="1A1A1A"/>
          <w:sz w:val="22"/>
          <w:szCs w:val="22"/>
        </w:rPr>
        <w:t xml:space="preserve">Examples of what this standard means in practice:</w:t>
      </w:r>
    </w:p>
    <w:p>
      <w:pPr>
        <w:pStyle w:val="ListParagraph"/>
        <w:numPr>
          <w:ilvl w:val="0"/>
          <w:numId w:val="2"/>
        </w:numPr>
        <w:spacing w:after="100" w:before="0"/>
      </w:pPr>
      <w:r>
        <w:rPr>
          <w:rFonts w:ascii="Arial" w:cs="Arial" w:eastAsia="Arial" w:hAnsi="Arial"/>
          <w:color w:val="1A1A1A"/>
          <w:sz w:val="22"/>
          <w:szCs w:val="22"/>
        </w:rPr>
        <w:t xml:space="preserve">A Best Pizza in NYC tour is built from stops validated by serious food press (the Eater NY approach: research-driven, not crowd-sourced). Not the most-reviewed slice on Yelp. The places that people who live here actually go.</w:t>
      </w:r>
    </w:p>
    <w:p>
      <w:pPr>
        <w:pStyle w:val="ListParagraph"/>
        <w:numPr>
          <w:ilvl w:val="0"/>
          <w:numId w:val="2"/>
        </w:numPr>
        <w:spacing w:after="100" w:before="0"/>
      </w:pPr>
      <w:r>
        <w:rPr>
          <w:rFonts w:ascii="Arial" w:cs="Arial" w:eastAsia="Arial" w:hAnsi="Arial"/>
          <w:color w:val="1A1A1A"/>
          <w:sz w:val="22"/>
          <w:szCs w:val="22"/>
        </w:rPr>
        <w:t xml:space="preserve">A TV and Film Locations tour uses verified production records, not fan wikis. Each stop is confirmed from the actual production documentation, not approximated from memory or online speculation.</w:t>
      </w:r>
    </w:p>
    <w:p>
      <w:pPr>
        <w:pStyle w:val="ListParagraph"/>
        <w:numPr>
          <w:ilvl w:val="0"/>
          <w:numId w:val="2"/>
        </w:numPr>
        <w:spacing w:after="100" w:before="0"/>
      </w:pPr>
      <w:r>
        <w:rPr>
          <w:rFonts w:ascii="Arial" w:cs="Arial" w:eastAsia="Arial" w:hAnsi="Arial"/>
          <w:color w:val="1A1A1A"/>
          <w:sz w:val="22"/>
          <w:szCs w:val="22"/>
        </w:rPr>
        <w:t xml:space="preserve">A Harlem Music Video Locations tour is built with people who have actual cultural knowledge of the neighborhood, not assembled from Wikipedia. The stops mean something because the people who selected them know why they mean something.</w:t>
      </w:r>
    </w:p>
    <w:p>
      <w:pPr>
        <w:spacing w:after="160" w:before="160"/>
      </w:pPr>
      <w:r>
        <w:rPr>
          <w:rFonts w:ascii="Arial" w:cs="Arial" w:eastAsia="Arial" w:hAnsi="Arial"/>
          <w:color w:val="1A1A1A"/>
          <w:sz w:val="22"/>
          <w:szCs w:val="22"/>
        </w:rPr>
        <w:t xml:space="preserve">This standard applies to every tour in the catalogue. It is the reason the content cannot be replicated by a competitor building on the same map data. The route is not the product. The editorial judgment behind the route is the product.</w:t>
      </w:r>
    </w:p>
    <w:p>
      <w:pPr>
        <w:spacing w:after="120" w:before="0"/>
      </w:pPr>
    </w:p>
    <w:p>
      <w:r>
        <w:br w:type="page"/>
      </w:r>
    </w:p>
    <w:p>
      <w:pPr>
        <w:pStyle w:val="Heading1"/>
        <w:spacing w:after="120" w:before="480"/>
      </w:pPr>
      <w:r>
        <w:rPr>
          <w:rFonts w:ascii="Arial" w:cs="Arial" w:eastAsia="Arial" w:hAnsi="Arial"/>
          <w:b/>
          <w:bCs/>
          <w:color w:val="1A1A1A"/>
          <w:sz w:val="40"/>
          <w:szCs w:val="40"/>
        </w:rPr>
        <w:t xml:space="preserve">7. Design Brief</w:t>
      </w:r>
    </w:p>
    <w:p>
      <w:pPr>
        <w:pBdr>
          <w:bottom w:val="single" w:color="E5E7EB" w:sz="4" w:space="1"/>
        </w:pBdr>
        <w:spacing w:after="2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20"/>
        <w:gridCol w:w="9240"/>
      </w:tblGrid>
      <w:tr>
        <w:tc>
          <w:tcPr>
            <w:tcW w:type="dxa" w:w="120"/>
            <w:tcBorders>
              <w:top w:val="none" w:color="FFFFFF" w:sz="0"/>
              <w:left w:val="single" w:color="E8462A" w:sz="12"/>
              <w:bottom w:val="none" w:color="FFFFFF" w:sz="0"/>
              <w:right w:val="none" w:color="FFFFFF" w:sz="0"/>
            </w:tcBorders>
            <w:shd w:fill="FFFFFF" w:val="clear"/>
          </w:tcPr>
          <w:p/>
        </w:tc>
        <w:tc>
          <w:tcPr>
            <w:tcW w:type="dxa" w:w="9240"/>
            <w:tcBorders>
              <w:top w:val="none" w:color="FFFFFF" w:sz="0"/>
              <w:left w:val="none" w:color="FFFFFF" w:sz="0"/>
              <w:bottom w:val="none" w:color="FFFFFF" w:sz="0"/>
              <w:right w:val="none" w:color="FFFFFF" w:sz="0"/>
            </w:tcBorders>
            <w:shd w:fill="FEF2EF" w:val="clear"/>
            <w:tcMar>
              <w:top w:type="dxa" w:w="120"/>
              <w:left w:type="dxa" w:w="180"/>
              <w:bottom w:type="dxa" w:w="120"/>
              <w:right w:type="dxa" w:w="120"/>
            </w:tcMar>
          </w:tcPr>
          <w:p>
            <w:r>
              <w:rPr>
                <w:rFonts w:ascii="Arial" w:cs="Arial" w:eastAsia="Arial" w:hAnsi="Arial"/>
                <w:i/>
                <w:iCs/>
                <w:color w:val="1A1A1A"/>
                <w:sz w:val="20"/>
                <w:szCs w:val="20"/>
              </w:rPr>
              <w:t xml:space="preserve">This section defines the visual and interaction design direction for the mockups and the eventual app. It is written to align advisors and designers before any pixels are committed.</w:t>
            </w:r>
          </w:p>
        </w:tc>
      </w:tr>
    </w:tbl>
    <w:p>
      <w:pPr>
        <w:spacing w:after="120" w:before="0"/>
      </w:pPr>
    </w:p>
    <w:p>
      <w:pPr>
        <w:pStyle w:val="Heading2"/>
        <w:spacing w:after="80" w:before="360"/>
      </w:pPr>
      <w:r>
        <w:rPr>
          <w:rFonts w:ascii="Arial" w:cs="Arial" w:eastAsia="Arial" w:hAnsi="Arial"/>
          <w:b/>
          <w:bCs/>
          <w:color w:val="1A1A1A"/>
          <w:sz w:val="28"/>
          <w:szCs w:val="28"/>
        </w:rPr>
        <w:t xml:space="preserve">7.1 Visual Inspiration</w:t>
      </w:r>
    </w:p>
    <w:p>
      <w:pPr>
        <w:spacing w:after="160" w:before="0"/>
      </w:pPr>
      <w:r>
        <w:rPr>
          <w:rFonts w:ascii="Arial" w:cs="Arial" w:eastAsia="Arial" w:hAnsi="Arial"/>
          <w:color w:val="1A1A1A"/>
          <w:sz w:val="22"/>
          <w:szCs w:val="22"/>
        </w:rPr>
        <w:t xml:space="preserve">The design direction takes cues from the UrbanTrails app concept on Dribbble and the broader premium outdoor and travel app aesthetic. Key qualities to carry forward:</w:t>
      </w:r>
    </w:p>
    <w:p>
      <w:pPr>
        <w:spacing w:after="60" w:before="0"/>
      </w:pPr>
    </w:p>
    <w:p>
      <w:pPr>
        <w:pStyle w:val="ListParagraph"/>
        <w:numPr>
          <w:ilvl w:val="0"/>
          <w:numId w:val="2"/>
        </w:numPr>
        <w:spacing w:after="100" w:before="0"/>
      </w:pPr>
      <w:r>
        <w:rPr>
          <w:rFonts w:ascii="Arial" w:cs="Arial" w:eastAsia="Arial" w:hAnsi="Arial"/>
          <w:color w:val="1A1A1A"/>
          <w:sz w:val="22"/>
          <w:szCs w:val="22"/>
        </w:rPr>
        <w:t xml:space="preserve">Full-bleed photography as the primary UI element, with images filling card backgrounds rather than thumbnails</w:t>
      </w:r>
    </w:p>
    <w:p>
      <w:pPr>
        <w:pStyle w:val="ListParagraph"/>
        <w:numPr>
          <w:ilvl w:val="0"/>
          <w:numId w:val="2"/>
        </w:numPr>
        <w:spacing w:after="100" w:before="0"/>
      </w:pPr>
      <w:r>
        <w:rPr>
          <w:rFonts w:ascii="Arial" w:cs="Arial" w:eastAsia="Arial" w:hAnsi="Arial"/>
          <w:color w:val="1A1A1A"/>
          <w:sz w:val="22"/>
          <w:szCs w:val="22"/>
        </w:rPr>
        <w:t xml:space="preserve">Heavy white space between elements. The content breathes. Nothing is crammed.</w:t>
      </w:r>
    </w:p>
    <w:p>
      <w:pPr>
        <w:pStyle w:val="ListParagraph"/>
        <w:numPr>
          <w:ilvl w:val="0"/>
          <w:numId w:val="2"/>
        </w:numPr>
        <w:spacing w:after="100" w:before="0"/>
      </w:pPr>
      <w:r>
        <w:rPr>
          <w:rFonts w:ascii="Arial" w:cs="Arial" w:eastAsia="Arial" w:hAnsi="Arial"/>
          <w:color w:val="1A1A1A"/>
          <w:sz w:val="22"/>
          <w:szCs w:val="22"/>
        </w:rPr>
        <w:t xml:space="preserve">Soft card shadows (not hard drop shadows). Cards float gently above the background.</w:t>
      </w:r>
    </w:p>
    <w:p>
      <w:pPr>
        <w:pStyle w:val="ListParagraph"/>
        <w:numPr>
          <w:ilvl w:val="0"/>
          <w:numId w:val="2"/>
        </w:numPr>
        <w:spacing w:after="100" w:before="0"/>
      </w:pPr>
      <w:r>
        <w:rPr>
          <w:rFonts w:ascii="Arial" w:cs="Arial" w:eastAsia="Arial" w:hAnsi="Arial"/>
          <w:color w:val="1A1A1A"/>
          <w:sz w:val="22"/>
          <w:szCs w:val="22"/>
        </w:rPr>
        <w:t xml:space="preserve">Rounded corners throughout: 16px to 24px radius on all cards, buttons, and containers</w:t>
      </w:r>
    </w:p>
    <w:p>
      <w:pPr>
        <w:pStyle w:val="ListParagraph"/>
        <w:numPr>
          <w:ilvl w:val="0"/>
          <w:numId w:val="2"/>
        </w:numPr>
        <w:spacing w:after="100" w:before="0"/>
      </w:pPr>
      <w:r>
        <w:rPr>
          <w:rFonts w:ascii="Arial" w:cs="Arial" w:eastAsia="Arial" w:hAnsi="Arial"/>
          <w:color w:val="1A1A1A"/>
          <w:sz w:val="22"/>
          <w:szCs w:val="22"/>
        </w:rPr>
        <w:t xml:space="preserve">Typography is large and confident. Tour names are headlines, not labels.</w:t>
      </w:r>
    </w:p>
    <w:p>
      <w:pPr>
        <w:pStyle w:val="ListParagraph"/>
        <w:numPr>
          <w:ilvl w:val="0"/>
          <w:numId w:val="2"/>
        </w:numPr>
        <w:spacing w:after="100" w:before="0"/>
      </w:pPr>
      <w:r>
        <w:rPr>
          <w:rFonts w:ascii="Arial" w:cs="Arial" w:eastAsia="Arial" w:hAnsi="Arial"/>
          <w:color w:val="1A1A1A"/>
          <w:sz w:val="22"/>
          <w:szCs w:val="22"/>
        </w:rPr>
        <w:t xml:space="preserve">Colour is used sparingly. The photography carries the palette. Brand red appears on CTAs only.</w:t>
      </w:r>
    </w:p>
    <w:p>
      <w:pPr>
        <w:spacing w:after="120" w:before="0"/>
      </w:pPr>
    </w:p>
    <w:p>
      <w:pPr>
        <w:pStyle w:val="Heading2"/>
        <w:spacing w:after="80" w:before="360"/>
      </w:pPr>
      <w:r>
        <w:rPr>
          <w:rFonts w:ascii="Arial" w:cs="Arial" w:eastAsia="Arial" w:hAnsi="Arial"/>
          <w:b/>
          <w:bCs/>
          <w:color w:val="1A1A1A"/>
          <w:sz w:val="28"/>
          <w:szCs w:val="28"/>
        </w:rPr>
        <w:t xml:space="preserve">7.2 Design Principles</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20"/>
        </w:tblCellMar>
      </w:tblPr>
      <w:tblGrid>
        <w:gridCol w:w="4500"/>
        <w:gridCol w:w="4860"/>
      </w:tblGrid>
      <w:tr>
        <w:tc>
          <w:tcPr>
            <w:tcW w:type="dxa" w:w="4500"/>
            <w:tcBorders>
              <w:top w:val="none" w:color="FFFFFF" w:sz="0"/>
              <w:left w:val="none" w:color="FFFFFF" w:sz="0"/>
              <w:bottom w:val="none" w:color="FFFFFF" w:sz="0"/>
              <w:right w:val="none" w:color="FFFFFF" w:sz="0"/>
            </w:tcBorders>
            <w:tcMar>
              <w:top w:type="dxa" w:w="0"/>
              <w:left w:type="dxa" w:w="0"/>
              <w:bottom w:type="dxa" w:w="0"/>
              <w:right w:type="dxa" w:w="240"/>
            </w:tcMar>
          </w:tcPr>
          <w:p>
            <w:pPr>
              <w:spacing w:after="60" w:before="240"/>
            </w:pPr>
            <w:r>
              <w:rPr>
                <w:rFonts w:ascii="Arial" w:cs="Arial" w:eastAsia="Arial" w:hAnsi="Arial"/>
                <w:b/>
                <w:bCs/>
                <w:color w:val="1A1A1A"/>
                <w:sz w:val="22"/>
                <w:szCs w:val="22"/>
              </w:rPr>
              <w:t xml:space="preserve">Confident, not flashy</w:t>
            </w:r>
          </w:p>
          <w:p>
            <w:pPr>
              <w:spacing w:after="160" w:before="0"/>
            </w:pPr>
            <w:r>
              <w:rPr>
                <w:rFonts w:ascii="Arial" w:cs="Arial" w:eastAsia="Arial" w:hAnsi="Arial"/>
                <w:color w:val="1A1A1A"/>
                <w:sz w:val="22"/>
                <w:szCs w:val="22"/>
              </w:rPr>
              <w:t xml:space="preserve">The product should feel like it was designed by someone who actually rides in cities, not by a startup trying to look like a travel brand. Clean, direct, zero decoration for its own sake.</w:t>
            </w:r>
          </w:p>
        </w:tc>
        <w:tc>
          <w:tcPr>
            <w:tcW w:type="dxa" w:w="4860"/>
            <w:tcBorders>
              <w:top w:val="none" w:color="FFFFFF" w:sz="0"/>
              <w:left w:val="none" w:color="FFFFFF" w:sz="0"/>
              <w:bottom w:val="none" w:color="FFFFFF" w:sz="0"/>
              <w:right w:val="none" w:color="FFFFFF" w:sz="0"/>
            </w:tcBorders>
            <w:tcMar>
              <w:top w:type="dxa" w:w="0"/>
              <w:left w:type="dxa" w:w="240"/>
              <w:bottom w:type="dxa" w:w="0"/>
              <w:right w:type="dxa" w:w="0"/>
            </w:tcMar>
          </w:tcPr>
          <w:p>
            <w:pPr>
              <w:spacing w:after="60" w:before="240"/>
            </w:pPr>
            <w:r>
              <w:rPr>
                <w:rFonts w:ascii="Arial" w:cs="Arial" w:eastAsia="Arial" w:hAnsi="Arial"/>
                <w:b/>
                <w:bCs/>
                <w:color w:val="1A1A1A"/>
                <w:sz w:val="22"/>
                <w:szCs w:val="22"/>
              </w:rPr>
              <w:t xml:space="preserve">Screen time is a cost</w:t>
            </w:r>
          </w:p>
          <w:p>
            <w:pPr>
              <w:spacing w:after="160" w:before="0"/>
            </w:pPr>
            <w:r>
              <w:rPr>
                <w:rFonts w:ascii="Arial" w:cs="Arial" w:eastAsia="Arial" w:hAnsi="Arial"/>
                <w:color w:val="1A1A1A"/>
                <w:sz w:val="22"/>
                <w:szCs w:val="22"/>
              </w:rPr>
              <w:t xml:space="preserve">Every interaction asks the user to stop moving, look at their phone, and make a decision. Design for minimum viable screen time. The best interaction is the one that does not require one.</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20"/>
        </w:tblCellMar>
      </w:tblPr>
      <w:tblGrid>
        <w:gridCol w:w="4500"/>
        <w:gridCol w:w="4860"/>
      </w:tblGrid>
      <w:tr>
        <w:tc>
          <w:tcPr>
            <w:tcW w:type="dxa" w:w="4500"/>
            <w:tcBorders>
              <w:top w:val="none" w:color="FFFFFF" w:sz="0"/>
              <w:left w:val="none" w:color="FFFFFF" w:sz="0"/>
              <w:bottom w:val="none" w:color="FFFFFF" w:sz="0"/>
              <w:right w:val="none" w:color="FFFFFF" w:sz="0"/>
            </w:tcBorders>
            <w:tcMar>
              <w:top w:type="dxa" w:w="0"/>
              <w:left w:type="dxa" w:w="0"/>
              <w:bottom w:type="dxa" w:w="0"/>
              <w:right w:type="dxa" w:w="240"/>
            </w:tcMar>
          </w:tcPr>
          <w:p>
            <w:pPr>
              <w:spacing w:after="60" w:before="240"/>
            </w:pPr>
            <w:r>
              <w:rPr>
                <w:rFonts w:ascii="Arial" w:cs="Arial" w:eastAsia="Arial" w:hAnsi="Arial"/>
                <w:b/>
                <w:bCs/>
                <w:color w:val="1A1A1A"/>
                <w:sz w:val="22"/>
                <w:szCs w:val="22"/>
              </w:rPr>
              <w:t xml:space="preserve">Safety is felt, not said</w:t>
            </w:r>
          </w:p>
          <w:p>
            <w:pPr>
              <w:spacing w:after="160" w:before="0"/>
            </w:pPr>
            <w:r>
              <w:rPr>
                <w:rFonts w:ascii="Arial" w:cs="Arial" w:eastAsia="Arial" w:hAnsi="Arial"/>
                <w:color w:val="1A1A1A"/>
                <w:sz w:val="22"/>
                <w:szCs w:val="22"/>
              </w:rPr>
              <w:t xml:space="preserve">Do not put safe route warnings everywhere. The routing is the product. A route on protected lanes should feel calm on the map: green, clear, and uncluttered. Not labelled SAFE in a banner.</w:t>
            </w:r>
          </w:p>
        </w:tc>
        <w:tc>
          <w:tcPr>
            <w:tcW w:type="dxa" w:w="4860"/>
            <w:tcBorders>
              <w:top w:val="none" w:color="FFFFFF" w:sz="0"/>
              <w:left w:val="none" w:color="FFFFFF" w:sz="0"/>
              <w:bottom w:val="none" w:color="FFFFFF" w:sz="0"/>
              <w:right w:val="none" w:color="FFFFFF" w:sz="0"/>
            </w:tcBorders>
            <w:tcMar>
              <w:top w:type="dxa" w:w="0"/>
              <w:left w:type="dxa" w:w="240"/>
              <w:bottom w:type="dxa" w:w="0"/>
              <w:right w:type="dxa" w:w="0"/>
            </w:tcMar>
          </w:tcPr>
          <w:p>
            <w:pPr>
              <w:spacing w:after="60" w:before="240"/>
            </w:pPr>
            <w:r>
              <w:rPr>
                <w:rFonts w:ascii="Arial" w:cs="Arial" w:eastAsia="Arial" w:hAnsi="Arial"/>
                <w:b/>
                <w:bCs/>
                <w:color w:val="1A1A1A"/>
                <w:sz w:val="22"/>
                <w:szCs w:val="22"/>
              </w:rPr>
              <w:t xml:space="preserve">The city is the UI</w:t>
            </w:r>
          </w:p>
          <w:p>
            <w:pPr>
              <w:spacing w:after="160" w:before="0"/>
            </w:pPr>
            <w:r>
              <w:rPr>
                <w:rFonts w:ascii="Arial" w:cs="Arial" w:eastAsia="Arial" w:hAnsi="Arial"/>
                <w:color w:val="1A1A1A"/>
                <w:sz w:val="22"/>
                <w:szCs w:val="22"/>
              </w:rPr>
              <w:t xml:space="preserve">Photography and map design carry as much weight as any interface element. Real photos of real NYC streets, taken from a cyclist's eye level. No stock photography. No aerial drone shots.</w:t>
            </w:r>
          </w:p>
        </w:tc>
      </w:tr>
    </w:tbl>
    <w:p>
      <w:pPr>
        <w:spacing w:after="120" w:before="0"/>
      </w:pPr>
    </w:p>
    <w:p>
      <w:pPr>
        <w:pStyle w:val="Heading2"/>
        <w:spacing w:after="80" w:before="360"/>
      </w:pPr>
      <w:r>
        <w:rPr>
          <w:rFonts w:ascii="Arial" w:cs="Arial" w:eastAsia="Arial" w:hAnsi="Arial"/>
          <w:b/>
          <w:bCs/>
          <w:color w:val="1A1A1A"/>
          <w:sz w:val="28"/>
          <w:szCs w:val="28"/>
        </w:rPr>
        <w:t xml:space="preserve">7.3 Visual Identity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color="FFFFFF" w:sz="0"/>
              <w:left w:val="none" w:color="FFFFFF" w:sz="0"/>
              <w:bottom w:val="single" w:color="E5E7EB" w:sz="1"/>
              <w:right w:val="none" w:color="FFFFFF" w:sz="0"/>
            </w:tcBorders>
            <w:shd w:fill="FFFFFF" w:val="clear"/>
            <w:tcMar>
              <w:top w:type="dxa" w:w="100"/>
              <w:left w:type="dxa" w:w="0"/>
              <w:bottom w:type="dxa" w:w="100"/>
              <w:right w:type="dxa" w:w="120"/>
            </w:tcMar>
          </w:tcPr>
          <w:p>
            <w:r>
              <w:rPr>
                <w:rFonts w:ascii="Arial" w:cs="Arial" w:eastAsia="Arial" w:hAnsi="Arial"/>
                <w:b/>
                <w:bCs/>
                <w:color w:val="1A1A1A"/>
                <w:sz w:val="18"/>
                <w:szCs w:val="18"/>
              </w:rPr>
              <w:t xml:space="preserve">Typography</w:t>
            </w:r>
          </w:p>
        </w:tc>
        <w:tc>
          <w:tcPr>
            <w:tcW w:type="dxa" w:w="6960"/>
            <w:tcBorders>
              <w:top w:val="none" w:color="FFFFFF" w:sz="0"/>
              <w:left w:val="none" w:color="FFFFFF" w:sz="0"/>
              <w:bottom w:val="single" w:color="E5E7EB" w:sz="1"/>
              <w:right w:val="none" w:color="FFFFFF" w:sz="0"/>
            </w:tcBorders>
            <w:shd w:fill="FFFFFF" w:val="clear"/>
            <w:tcMar>
              <w:top w:type="dxa" w:w="100"/>
              <w:left w:type="dxa" w:w="120"/>
              <w:bottom w:type="dxa" w:w="100"/>
              <w:right w:type="dxa" w:w="0"/>
            </w:tcMar>
          </w:tcPr>
          <w:p>
            <w:r>
              <w:rPr>
                <w:rFonts w:ascii="Arial" w:cs="Arial" w:eastAsia="Arial" w:hAnsi="Arial"/>
                <w:color w:val="1A1A1A"/>
                <w:sz w:val="18"/>
                <w:szCs w:val="18"/>
              </w:rPr>
              <w:t xml:space="preserve">Primary: Inter or DM Sans (clean, geometric, app-native). Headings: bold, tracked, all-caps for section labels. Body: regular weight, generous line height. No serifs anywhere in the app.</w:t>
            </w:r>
          </w:p>
        </w:tc>
      </w:tr>
      <w:tr>
        <w:tc>
          <w:tcPr>
            <w:tcW w:type="dxa" w:w="2400"/>
            <w:tcBorders>
              <w:top w:val="none" w:color="FFFFFF" w:sz="0"/>
              <w:left w:val="none" w:color="FFFFFF" w:sz="0"/>
              <w:bottom w:val="single" w:color="E5E7EB" w:sz="1"/>
              <w:right w:val="none" w:color="FFFFFF" w:sz="0"/>
            </w:tcBorders>
            <w:shd w:fill="FFFFFF" w:val="clear"/>
            <w:tcMar>
              <w:top w:type="dxa" w:w="100"/>
              <w:left w:type="dxa" w:w="0"/>
              <w:bottom w:type="dxa" w:w="100"/>
              <w:right w:type="dxa" w:w="120"/>
            </w:tcMar>
          </w:tcPr>
          <w:p>
            <w:r>
              <w:rPr>
                <w:rFonts w:ascii="Arial" w:cs="Arial" w:eastAsia="Arial" w:hAnsi="Arial"/>
                <w:b/>
                <w:bCs/>
                <w:color w:val="1A1A1A"/>
                <w:sz w:val="18"/>
                <w:szCs w:val="18"/>
              </w:rPr>
              <w:t xml:space="preserve">Colour palette</w:t>
            </w:r>
          </w:p>
        </w:tc>
        <w:tc>
          <w:tcPr>
            <w:tcW w:type="dxa" w:w="6960"/>
            <w:tcBorders>
              <w:top w:val="none" w:color="FFFFFF" w:sz="0"/>
              <w:left w:val="none" w:color="FFFFFF" w:sz="0"/>
              <w:bottom w:val="single" w:color="E5E7EB" w:sz="1"/>
              <w:right w:val="none" w:color="FFFFFF" w:sz="0"/>
            </w:tcBorders>
            <w:shd w:fill="FFFFFF" w:val="clear"/>
            <w:tcMar>
              <w:top w:type="dxa" w:w="100"/>
              <w:left w:type="dxa" w:w="120"/>
              <w:bottom w:type="dxa" w:w="100"/>
              <w:right w:type="dxa" w:w="0"/>
            </w:tcMar>
          </w:tcPr>
          <w:p>
            <w:r>
              <w:rPr>
                <w:rFonts w:ascii="Arial" w:cs="Arial" w:eastAsia="Arial" w:hAnsi="Arial"/>
                <w:color w:val="1A1A1A"/>
                <w:sz w:val="18"/>
                <w:szCs w:val="18"/>
              </w:rPr>
              <w:t xml:space="preserve">Background: near-white (#F9F9F7). Primary text: near-black (#1A1A1A). Accent: warm red (#E8462A), used sparingly for CTAs, active states, and the brand mark only. Protected lane overlay on map: solid green. Avoid all gradients and decorative colour.</w:t>
            </w:r>
          </w:p>
        </w:tc>
      </w:tr>
      <w:tr>
        <w:tc>
          <w:tcPr>
            <w:tcW w:type="dxa" w:w="2400"/>
            <w:tcBorders>
              <w:top w:val="none" w:color="FFFFFF" w:sz="0"/>
              <w:left w:val="none" w:color="FFFFFF" w:sz="0"/>
              <w:bottom w:val="single" w:color="E5E7EB" w:sz="1"/>
              <w:right w:val="none" w:color="FFFFFF" w:sz="0"/>
            </w:tcBorders>
            <w:shd w:fill="FFFFFF" w:val="clear"/>
            <w:tcMar>
              <w:top w:type="dxa" w:w="100"/>
              <w:left w:type="dxa" w:w="0"/>
              <w:bottom w:type="dxa" w:w="100"/>
              <w:right w:type="dxa" w:w="120"/>
            </w:tcMar>
          </w:tcPr>
          <w:p>
            <w:r>
              <w:rPr>
                <w:rFonts w:ascii="Arial" w:cs="Arial" w:eastAsia="Arial" w:hAnsi="Arial"/>
                <w:b/>
                <w:bCs/>
                <w:color w:val="1A1A1A"/>
                <w:sz w:val="18"/>
                <w:szCs w:val="18"/>
              </w:rPr>
              <w:t xml:space="preserve">Card style</w:t>
            </w:r>
          </w:p>
        </w:tc>
        <w:tc>
          <w:tcPr>
            <w:tcW w:type="dxa" w:w="6960"/>
            <w:tcBorders>
              <w:top w:val="none" w:color="FFFFFF" w:sz="0"/>
              <w:left w:val="none" w:color="FFFFFF" w:sz="0"/>
              <w:bottom w:val="single" w:color="E5E7EB" w:sz="1"/>
              <w:right w:val="none" w:color="FFFFFF" w:sz="0"/>
            </w:tcBorders>
            <w:shd w:fill="FFFFFF" w:val="clear"/>
            <w:tcMar>
              <w:top w:type="dxa" w:w="100"/>
              <w:left w:type="dxa" w:w="120"/>
              <w:bottom w:type="dxa" w:w="100"/>
              <w:right w:type="dxa" w:w="0"/>
            </w:tcMar>
          </w:tcPr>
          <w:p>
            <w:r>
              <w:rPr>
                <w:rFonts w:ascii="Arial" w:cs="Arial" w:eastAsia="Arial" w:hAnsi="Arial"/>
                <w:color w:val="1A1A1A"/>
                <w:sz w:val="18"/>
                <w:szCs w:val="18"/>
              </w:rPr>
              <w:t xml:space="preserve">White card surface, 20px rounded corners, subtle box shadow (0 4px 20px rgba(0,0,0,0.08)). Full-bleed hero image at top of each tour card, bleeding edge to edge within the card boundary.</w:t>
            </w:r>
          </w:p>
        </w:tc>
      </w:tr>
      <w:tr>
        <w:tc>
          <w:tcPr>
            <w:tcW w:type="dxa" w:w="2400"/>
            <w:tcBorders>
              <w:top w:val="none" w:color="FFFFFF" w:sz="0"/>
              <w:left w:val="none" w:color="FFFFFF" w:sz="0"/>
              <w:bottom w:val="single" w:color="E5E7EB" w:sz="1"/>
              <w:right w:val="none" w:color="FFFFFF" w:sz="0"/>
            </w:tcBorders>
            <w:shd w:fill="FFFFFF" w:val="clear"/>
            <w:tcMar>
              <w:top w:type="dxa" w:w="100"/>
              <w:left w:type="dxa" w:w="0"/>
              <w:bottom w:type="dxa" w:w="100"/>
              <w:right w:type="dxa" w:w="120"/>
            </w:tcMar>
          </w:tcPr>
          <w:p>
            <w:r>
              <w:rPr>
                <w:rFonts w:ascii="Arial" w:cs="Arial" w:eastAsia="Arial" w:hAnsi="Arial"/>
                <w:b/>
                <w:bCs/>
                <w:color w:val="1A1A1A"/>
                <w:sz w:val="18"/>
                <w:szCs w:val="18"/>
              </w:rPr>
              <w:t xml:space="preserve">Map style</w:t>
            </w:r>
          </w:p>
        </w:tc>
        <w:tc>
          <w:tcPr>
            <w:tcW w:type="dxa" w:w="6960"/>
            <w:tcBorders>
              <w:top w:val="none" w:color="FFFFFF" w:sz="0"/>
              <w:left w:val="none" w:color="FFFFFF" w:sz="0"/>
              <w:bottom w:val="single" w:color="E5E7EB" w:sz="1"/>
              <w:right w:val="none" w:color="FFFFFF" w:sz="0"/>
            </w:tcBorders>
            <w:shd w:fill="FFFFFF" w:val="clear"/>
            <w:tcMar>
              <w:top w:type="dxa" w:w="100"/>
              <w:left w:type="dxa" w:w="120"/>
              <w:bottom w:type="dxa" w:w="100"/>
              <w:right w:type="dxa" w:w="0"/>
            </w:tcMar>
          </w:tcPr>
          <w:p>
            <w:r>
              <w:rPr>
                <w:rFonts w:ascii="Arial" w:cs="Arial" w:eastAsia="Arial" w:hAnsi="Arial"/>
                <w:color w:val="1A1A1A"/>
                <w:sz w:val="18"/>
                <w:szCs w:val="18"/>
              </w:rPr>
              <w:t xml:space="preserve">Custom Mapbox style: muted, desaturated base map with the protected bike lane network rendered as a bold green overlay. Citi Bike stations as simple dot markers. No satellite imagery. No 3D buildings.</w:t>
            </w:r>
          </w:p>
        </w:tc>
      </w:tr>
      <w:tr>
        <w:tc>
          <w:tcPr>
            <w:tcW w:type="dxa" w:w="2400"/>
            <w:tcBorders>
              <w:top w:val="none" w:color="FFFFFF" w:sz="0"/>
              <w:left w:val="none" w:color="FFFFFF" w:sz="0"/>
              <w:bottom w:val="single" w:color="E5E7EB" w:sz="1"/>
              <w:right w:val="none" w:color="FFFFFF" w:sz="0"/>
            </w:tcBorders>
            <w:shd w:fill="FFFFFF" w:val="clear"/>
            <w:tcMar>
              <w:top w:type="dxa" w:w="100"/>
              <w:left w:type="dxa" w:w="0"/>
              <w:bottom w:type="dxa" w:w="100"/>
              <w:right w:type="dxa" w:w="120"/>
            </w:tcMar>
          </w:tcPr>
          <w:p>
            <w:r>
              <w:rPr>
                <w:rFonts w:ascii="Arial" w:cs="Arial" w:eastAsia="Arial" w:hAnsi="Arial"/>
                <w:b/>
                <w:bCs/>
                <w:color w:val="1A1A1A"/>
                <w:sz w:val="18"/>
                <w:szCs w:val="18"/>
              </w:rPr>
              <w:t xml:space="preserve">Iconography</w:t>
            </w:r>
          </w:p>
        </w:tc>
        <w:tc>
          <w:tcPr>
            <w:tcW w:type="dxa" w:w="6960"/>
            <w:tcBorders>
              <w:top w:val="none" w:color="FFFFFF" w:sz="0"/>
              <w:left w:val="none" w:color="FFFFFF" w:sz="0"/>
              <w:bottom w:val="single" w:color="E5E7EB" w:sz="1"/>
              <w:right w:val="none" w:color="FFFFFF" w:sz="0"/>
            </w:tcBorders>
            <w:shd w:fill="FFFFFF" w:val="clear"/>
            <w:tcMar>
              <w:top w:type="dxa" w:w="100"/>
              <w:left w:type="dxa" w:w="120"/>
              <w:bottom w:type="dxa" w:w="100"/>
              <w:right w:type="dxa" w:w="0"/>
            </w:tcMar>
          </w:tcPr>
          <w:p>
            <w:r>
              <w:rPr>
                <w:rFonts w:ascii="Arial" w:cs="Arial" w:eastAsia="Arial" w:hAnsi="Arial"/>
                <w:color w:val="1A1A1A"/>
                <w:sz w:val="18"/>
                <w:szCs w:val="18"/>
              </w:rPr>
              <w:t xml:space="preserve">Minimal. A single custom bike icon for the brand mark. SF Symbols (iOS) for all UI icons, with no custom icon set at MVP stage.</w:t>
            </w:r>
          </w:p>
        </w:tc>
      </w:tr>
      <w:tr>
        <w:tc>
          <w:tcPr>
            <w:tcW w:type="dxa" w:w="2400"/>
            <w:tcBorders>
              <w:top w:val="none" w:color="FFFFFF" w:sz="0"/>
              <w:left w:val="none" w:color="FFFFFF" w:sz="0"/>
              <w:bottom w:val="single" w:color="E5E7EB" w:sz="1"/>
              <w:right w:val="none" w:color="FFFFFF" w:sz="0"/>
            </w:tcBorders>
            <w:shd w:fill="FFFFFF" w:val="clear"/>
            <w:tcMar>
              <w:top w:type="dxa" w:w="100"/>
              <w:left w:type="dxa" w:w="0"/>
              <w:bottom w:type="dxa" w:w="100"/>
              <w:right w:type="dxa" w:w="120"/>
            </w:tcMar>
          </w:tcPr>
          <w:p>
            <w:r>
              <w:rPr>
                <w:rFonts w:ascii="Arial" w:cs="Arial" w:eastAsia="Arial" w:hAnsi="Arial"/>
                <w:b/>
                <w:bCs/>
                <w:color w:val="1A1A1A"/>
                <w:sz w:val="18"/>
                <w:szCs w:val="18"/>
              </w:rPr>
              <w:t xml:space="preserve">Photography</w:t>
            </w:r>
          </w:p>
        </w:tc>
        <w:tc>
          <w:tcPr>
            <w:tcW w:type="dxa" w:w="6960"/>
            <w:tcBorders>
              <w:top w:val="none" w:color="FFFFFF" w:sz="0"/>
              <w:left w:val="none" w:color="FFFFFF" w:sz="0"/>
              <w:bottom w:val="single" w:color="E5E7EB" w:sz="1"/>
              <w:right w:val="none" w:color="FFFFFF" w:sz="0"/>
            </w:tcBorders>
            <w:shd w:fill="FFFFFF" w:val="clear"/>
            <w:tcMar>
              <w:top w:type="dxa" w:w="100"/>
              <w:left w:type="dxa" w:w="120"/>
              <w:bottom w:type="dxa" w:w="100"/>
              <w:right w:type="dxa" w:w="0"/>
            </w:tcMar>
          </w:tcPr>
          <w:p>
            <w:r>
              <w:rPr>
                <w:rFonts w:ascii="Arial" w:cs="Arial" w:eastAsia="Arial" w:hAnsi="Arial"/>
                <w:color w:val="1A1A1A"/>
                <w:sz w:val="18"/>
                <w:szCs w:val="18"/>
              </w:rPr>
              <w:t xml:space="preserve">Eye-level. Shot from a cyclist's POV or standing in the street. Real light, real NYC. No staged lifestyle photography. Aspect ratios: 16:9 for tour cards, 1:1 for stop thumbnails.</w:t>
            </w:r>
          </w:p>
        </w:tc>
      </w:tr>
      <w:tr>
        <w:tc>
          <w:tcPr>
            <w:tcW w:type="dxa" w:w="2400"/>
            <w:tcBorders>
              <w:top w:val="none" w:color="FFFFFF" w:sz="0"/>
              <w:left w:val="none" w:color="FFFFFF" w:sz="0"/>
              <w:bottom w:val="single" w:color="E5E7EB" w:sz="1"/>
              <w:right w:val="none" w:color="FFFFFF" w:sz="0"/>
            </w:tcBorders>
            <w:shd w:fill="FFFFFF" w:val="clear"/>
            <w:tcMar>
              <w:top w:type="dxa" w:w="100"/>
              <w:left w:type="dxa" w:w="0"/>
              <w:bottom w:type="dxa" w:w="100"/>
              <w:right w:type="dxa" w:w="120"/>
            </w:tcMar>
          </w:tcPr>
          <w:p>
            <w:r>
              <w:rPr>
                <w:rFonts w:ascii="Arial" w:cs="Arial" w:eastAsia="Arial" w:hAnsi="Arial"/>
                <w:b/>
                <w:bCs/>
                <w:color w:val="1A1A1A"/>
                <w:sz w:val="18"/>
                <w:szCs w:val="18"/>
              </w:rPr>
              <w:t xml:space="preserve">Motion</w:t>
            </w:r>
          </w:p>
        </w:tc>
        <w:tc>
          <w:tcPr>
            <w:tcW w:type="dxa" w:w="6960"/>
            <w:tcBorders>
              <w:top w:val="none" w:color="FFFFFF" w:sz="0"/>
              <w:left w:val="none" w:color="FFFFFF" w:sz="0"/>
              <w:bottom w:val="single" w:color="E5E7EB" w:sz="1"/>
              <w:right w:val="none" w:color="FFFFFF" w:sz="0"/>
            </w:tcBorders>
            <w:shd w:fill="FFFFFF" w:val="clear"/>
            <w:tcMar>
              <w:top w:type="dxa" w:w="100"/>
              <w:left w:type="dxa" w:w="120"/>
              <w:bottom w:type="dxa" w:w="100"/>
              <w:right w:type="dxa" w:w="0"/>
            </w:tcMar>
          </w:tcPr>
          <w:p>
            <w:r>
              <w:rPr>
                <w:rFonts w:ascii="Arial" w:cs="Arial" w:eastAsia="Arial" w:hAnsi="Arial"/>
                <w:color w:val="1A1A1A"/>
                <w:sz w:val="18"/>
                <w:szCs w:val="18"/>
              </w:rPr>
              <w:t xml:space="preserve">Minimal. A single subtle slide-up transition for stop cards. Audio waveform animation during narration playback. No scroll-jacking or parallax.</w:t>
            </w:r>
          </w:p>
        </w:tc>
      </w:tr>
    </w:tbl>
    <w:p>
      <w:pPr>
        <w:spacing w:after="120" w:before="0"/>
      </w:pPr>
    </w:p>
    <w:p>
      <w:pPr>
        <w:pStyle w:val="Heading2"/>
        <w:spacing w:after="80" w:before="360"/>
      </w:pPr>
      <w:r>
        <w:rPr>
          <w:rFonts w:ascii="Arial" w:cs="Arial" w:eastAsia="Arial" w:hAnsi="Arial"/>
          <w:b/>
          <w:bCs/>
          <w:color w:val="1A1A1A"/>
          <w:sz w:val="28"/>
          <w:szCs w:val="28"/>
        </w:rPr>
        <w:t xml:space="preserve">7.4 Screens to Mockup (Priority Order)</w:t>
      </w:r>
    </w:p>
    <w:p>
      <w:pPr>
        <w:spacing w:after="160" w:before="0"/>
      </w:pPr>
      <w:r>
        <w:rPr>
          <w:rFonts w:ascii="Arial" w:cs="Arial" w:eastAsia="Arial" w:hAnsi="Arial"/>
          <w:color w:val="1A1A1A"/>
          <w:sz w:val="22"/>
          <w:szCs w:val="22"/>
        </w:rPr>
        <w:t xml:space="preserve">These are the screens needed before the advisor conversation. They do not need to be pixel-perfect. They need to communicate the product direction and feel.</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60"/>
        </w:tblCellMar>
      </w:tblPr>
      <w:tblGrid>
        <w:gridCol w:w="1920"/>
        <w:gridCol w:w="2160"/>
        <w:gridCol w:w="5280"/>
      </w:tblGrid>
      <w:tr>
        <w:tc>
          <w:tcPr>
            <w:tcW w:type="dxa" w:w="1920"/>
            <w:tcBorders>
              <w:top w:val="none" w:color="FFFFFF" w:sz="0"/>
              <w:left w:val="none" w:color="FFFFFF" w:sz="0"/>
              <w:bottom w:val="none" w:color="FFFFFF" w:sz="0"/>
              <w:right w:val="none" w:color="FFFFFF" w:sz="0"/>
            </w:tcBorders>
            <w:shd w:fill="E8462A" w:val="clear"/>
            <w:tcMar>
              <w:top w:type="dxa" w:w="80"/>
              <w:left w:type="dxa" w:w="120"/>
              <w:bottom w:type="dxa" w:w="80"/>
              <w:right w:type="dxa" w:w="120"/>
            </w:tcMar>
          </w:tcPr>
          <w:p>
            <w:r>
              <w:rPr>
                <w:rFonts w:ascii="Arial" w:cs="Arial" w:eastAsia="Arial" w:hAnsi="Arial"/>
                <w:b/>
                <w:bCs/>
                <w:color w:val="FFFFFF"/>
                <w:sz w:val="16"/>
                <w:szCs w:val="16"/>
              </w:rPr>
              <w:t xml:space="preserve">1: HIGH</w:t>
            </w:r>
          </w:p>
        </w:tc>
        <w:tc>
          <w:tcPr>
            <w:tcW w:type="dxa" w:w="2160"/>
            <w:tcBorders>
              <w:top w:val="none" w:color="FFFFFF" w:sz="0"/>
              <w:left w:val="none" w:color="FFFFFF" w:sz="0"/>
              <w:bottom w:val="single" w:color="E5E7EB" w:sz="1"/>
              <w:right w:val="none" w:color="FFFFFF" w:sz="0"/>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Home / Tour Browse</w:t>
            </w:r>
          </w:p>
        </w:tc>
        <w:tc>
          <w:tcPr>
            <w:tcW w:type="dxa" w:w="528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The first screen a tourist sees. Shows available tours as full-bleed photo cards. Sets the visual tone for the entire product.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60"/>
        </w:tblCellMar>
      </w:tblPr>
      <w:tblGrid>
        <w:gridCol w:w="1920"/>
        <w:gridCol w:w="2160"/>
        <w:gridCol w:w="5280"/>
      </w:tblGrid>
      <w:tr>
        <w:tc>
          <w:tcPr>
            <w:tcW w:type="dxa" w:w="1920"/>
            <w:tcBorders>
              <w:top w:val="none" w:color="FFFFFF" w:sz="0"/>
              <w:left w:val="none" w:color="FFFFFF" w:sz="0"/>
              <w:bottom w:val="none" w:color="FFFFFF" w:sz="0"/>
              <w:right w:val="none" w:color="FFFFFF" w:sz="0"/>
            </w:tcBorders>
            <w:shd w:fill="E8462A" w:val="clear"/>
            <w:tcMar>
              <w:top w:type="dxa" w:w="80"/>
              <w:left w:type="dxa" w:w="120"/>
              <w:bottom w:type="dxa" w:w="80"/>
              <w:right w:type="dxa" w:w="120"/>
            </w:tcMar>
          </w:tcPr>
          <w:p>
            <w:r>
              <w:rPr>
                <w:rFonts w:ascii="Arial" w:cs="Arial" w:eastAsia="Arial" w:hAnsi="Arial"/>
                <w:b/>
                <w:bCs/>
                <w:color w:val="FFFFFF"/>
                <w:sz w:val="16"/>
                <w:szCs w:val="16"/>
              </w:rPr>
              <w:t xml:space="preserve">1: HIGH</w:t>
            </w:r>
          </w:p>
        </w:tc>
        <w:tc>
          <w:tcPr>
            <w:tcW w:type="dxa" w:w="2160"/>
            <w:tcBorders>
              <w:top w:val="none" w:color="FFFFFF" w:sz="0"/>
              <w:left w:val="none" w:color="FFFFFF" w:sz="0"/>
              <w:bottom w:val="single" w:color="E5E7EB" w:sz="1"/>
              <w:right w:val="none" w:color="FFFFFF" w:sz="0"/>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Tour Detail</w:t>
            </w:r>
          </w:p>
        </w:tc>
        <w:tc>
          <w:tcPr>
            <w:tcW w:type="dxa" w:w="528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The sales screen. Must communicate theme, route safety, duration, and value clearly before the user commits to purchase.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60"/>
        </w:tblCellMar>
      </w:tblPr>
      <w:tblGrid>
        <w:gridCol w:w="1920"/>
        <w:gridCol w:w="2160"/>
        <w:gridCol w:w="5280"/>
      </w:tblGrid>
      <w:tr>
        <w:tc>
          <w:tcPr>
            <w:tcW w:type="dxa" w:w="1920"/>
            <w:tcBorders>
              <w:top w:val="none" w:color="FFFFFF" w:sz="0"/>
              <w:left w:val="none" w:color="FFFFFF" w:sz="0"/>
              <w:bottom w:val="none" w:color="FFFFFF" w:sz="0"/>
              <w:right w:val="none" w:color="FFFFFF" w:sz="0"/>
            </w:tcBorders>
            <w:shd w:fill="E8462A" w:val="clear"/>
            <w:tcMar>
              <w:top w:type="dxa" w:w="80"/>
              <w:left w:type="dxa" w:w="120"/>
              <w:bottom w:type="dxa" w:w="80"/>
              <w:right w:type="dxa" w:w="120"/>
            </w:tcMar>
          </w:tcPr>
          <w:p>
            <w:r>
              <w:rPr>
                <w:rFonts w:ascii="Arial" w:cs="Arial" w:eastAsia="Arial" w:hAnsi="Arial"/>
                <w:b/>
                <w:bCs/>
                <w:color w:val="FFFFFF"/>
                <w:sz w:val="16"/>
                <w:szCs w:val="16"/>
              </w:rPr>
              <w:t xml:space="preserve">1: HIGH</w:t>
            </w:r>
          </w:p>
        </w:tc>
        <w:tc>
          <w:tcPr>
            <w:tcW w:type="dxa" w:w="2160"/>
            <w:tcBorders>
              <w:top w:val="none" w:color="FFFFFF" w:sz="0"/>
              <w:left w:val="none" w:color="FFFFFF" w:sz="0"/>
              <w:bottom w:val="single" w:color="E5E7EB" w:sz="1"/>
              <w:right w:val="none" w:color="FFFFFF" w:sz="0"/>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Safe Riding Tips</w:t>
            </w:r>
          </w:p>
        </w:tc>
        <w:tc>
          <w:tcPr>
            <w:tcW w:type="dxa" w:w="528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The mandatory pre-tour screen. Must be clear and unambiguous. Acknowledgment button is the primary CTA.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60"/>
        </w:tblCellMar>
      </w:tblPr>
      <w:tblGrid>
        <w:gridCol w:w="1920"/>
        <w:gridCol w:w="2160"/>
        <w:gridCol w:w="5280"/>
      </w:tblGrid>
      <w:tr>
        <w:tc>
          <w:tcPr>
            <w:tcW w:type="dxa" w:w="1920"/>
            <w:tcBorders>
              <w:top w:val="none" w:color="FFFFFF" w:sz="0"/>
              <w:left w:val="none" w:color="FFFFFF" w:sz="0"/>
              <w:bottom w:val="none" w:color="FFFFFF" w:sz="0"/>
              <w:right w:val="none" w:color="FFFFFF" w:sz="0"/>
            </w:tcBorders>
            <w:shd w:fill="E8462A" w:val="clear"/>
            <w:tcMar>
              <w:top w:type="dxa" w:w="80"/>
              <w:left w:type="dxa" w:w="120"/>
              <w:bottom w:type="dxa" w:w="80"/>
              <w:right w:type="dxa" w:w="120"/>
            </w:tcMar>
          </w:tcPr>
          <w:p>
            <w:r>
              <w:rPr>
                <w:rFonts w:ascii="Arial" w:cs="Arial" w:eastAsia="Arial" w:hAnsi="Arial"/>
                <w:b/>
                <w:bCs/>
                <w:color w:val="FFFFFF"/>
                <w:sz w:val="16"/>
                <w:szCs w:val="16"/>
              </w:rPr>
              <w:t xml:space="preserve">1: HIGH</w:t>
            </w:r>
          </w:p>
        </w:tc>
        <w:tc>
          <w:tcPr>
            <w:tcW w:type="dxa" w:w="2160"/>
            <w:tcBorders>
              <w:top w:val="none" w:color="FFFFFF" w:sz="0"/>
              <w:left w:val="none" w:color="FFFFFF" w:sz="0"/>
              <w:bottom w:val="single" w:color="E5E7EB" w:sz="1"/>
              <w:right w:val="none" w:color="FFFFFF" w:sz="0"/>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Approaching a Stop</w:t>
            </w:r>
          </w:p>
        </w:tc>
        <w:tc>
          <w:tcPr>
            <w:tcW w:type="dxa" w:w="528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The screen shown when the user is close to a stop. Minimal. Dock location, bikes available, distance. This is the product promise made visible.</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CellMar>
          <w:top w:type="dxa" w:w="0"/>
          <w:bottom w:type="dxa" w:w="60"/>
        </w:tblCellMar>
      </w:tblPr>
      <w:tblGrid>
        <w:gridCol w:w="1920"/>
        <w:gridCol w:w="2160"/>
        <w:gridCol w:w="5280"/>
      </w:tblGrid>
      <w:tr>
        <w:tc>
          <w:tcPr>
            <w:tcW w:type="dxa" w:w="1920"/>
            <w:tcBorders>
              <w:top w:val="none" w:color="FFFFFF" w:sz="0"/>
              <w:left w:val="none" w:color="FFFFFF" w:sz="0"/>
              <w:bottom w:val="none" w:color="FFFFFF" w:sz="0"/>
              <w:right w:val="none" w:color="FFFFFF" w:sz="0"/>
            </w:tcBorders>
            <w:shd w:fill="E8462A" w:val="clear"/>
            <w:tcMar>
              <w:top w:type="dxa" w:w="80"/>
              <w:left w:type="dxa" w:w="120"/>
              <w:bottom w:type="dxa" w:w="80"/>
              <w:right w:type="dxa" w:w="120"/>
            </w:tcMar>
          </w:tcPr>
          <w:p>
            <w:r>
              <w:rPr>
                <w:rFonts w:ascii="Arial" w:cs="Arial" w:eastAsia="Arial" w:hAnsi="Arial"/>
                <w:b/>
                <w:bCs/>
                <w:color w:val="FFFFFF"/>
                <w:sz w:val="16"/>
                <w:szCs w:val="16"/>
              </w:rPr>
              <w:t xml:space="preserve">1: HIGH</w:t>
            </w:r>
          </w:p>
        </w:tc>
        <w:tc>
          <w:tcPr>
            <w:tcW w:type="dxa" w:w="2160"/>
            <w:tcBorders>
              <w:top w:val="none" w:color="FFFFFF" w:sz="0"/>
              <w:left w:val="none" w:color="FFFFFF" w:sz="0"/>
              <w:bottom w:val="single" w:color="E5E7EB" w:sz="1"/>
              <w:right w:val="none" w:color="FFFFFF" w:sz="0"/>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In-Ride Screen</w:t>
            </w:r>
          </w:p>
        </w:tc>
        <w:tc>
          <w:tcPr>
            <w:tcW w:type="dxa" w:w="528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The screen shown between stops while riding. Tour progress map showing all stops (completed, current, upcoming) at a glance — not navigation. Primary action: Navigate button deep-links to Google Maps or Apple Maps, cycling mode, next stop pre-filled. Secondary action: I’ve arrived, for manual arrival confirmation. Stop progress strip and next stop details (distance, time, lane coverage) visible at all times.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60"/>
        </w:tblCellMar>
      </w:tblPr>
      <w:tblGrid>
        <w:gridCol w:w="1920"/>
        <w:gridCol w:w="2160"/>
        <w:gridCol w:w="5280"/>
      </w:tblGrid>
      <w:tr>
        <w:tc>
          <w:tcPr>
            <w:tcW w:type="dxa" w:w="1920"/>
            <w:tcBorders>
              <w:top w:val="none" w:color="FFFFFF" w:sz="0"/>
              <w:left w:val="none" w:color="FFFFFF" w:sz="0"/>
              <w:bottom w:val="none" w:color="FFFFFF" w:sz="0"/>
              <w:right w:val="none" w:color="FFFFFF" w:sz="0"/>
            </w:tcBorders>
            <w:shd w:fill="E8462A" w:val="clear"/>
            <w:tcMar>
              <w:top w:type="dxa" w:w="80"/>
              <w:left w:type="dxa" w:w="120"/>
              <w:bottom w:type="dxa" w:w="80"/>
              <w:right w:type="dxa" w:w="120"/>
            </w:tcMar>
          </w:tcPr>
          <w:p>
            <w:r>
              <w:rPr>
                <w:rFonts w:ascii="Arial" w:cs="Arial" w:eastAsia="Arial" w:hAnsi="Arial"/>
                <w:b/>
                <w:bCs/>
                <w:color w:val="FFFFFF"/>
                <w:sz w:val="16"/>
                <w:szCs w:val="16"/>
              </w:rPr>
              <w:t xml:space="preserve">1: HIGH</w:t>
            </w:r>
          </w:p>
        </w:tc>
        <w:tc>
          <w:tcPr>
            <w:tcW w:type="dxa" w:w="2160"/>
            <w:tcBorders>
              <w:top w:val="none" w:color="FFFFFF" w:sz="0"/>
              <w:left w:val="none" w:color="FFFFFF" w:sz="0"/>
              <w:bottom w:val="single" w:color="E5E7EB" w:sz="1"/>
              <w:right w:val="none" w:color="FFFFFF" w:sz="0"/>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Stop Card: Audio Mode</w:t>
            </w:r>
          </w:p>
        </w:tc>
        <w:tc>
          <w:tcPr>
            <w:tcW w:type="dxa" w:w="528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The core experience screen. Audio waveform, stop photo, key facts, what to look for prompt. Timer showing dock window.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60"/>
        </w:tblCellMar>
      </w:tblPr>
      <w:tblGrid>
        <w:gridCol w:w="1920"/>
        <w:gridCol w:w="2160"/>
        <w:gridCol w:w="5280"/>
      </w:tblGrid>
      <w:tr>
        <w:tc>
          <w:tcPr>
            <w:tcW w:type="dxa" w:w="1920"/>
            <w:tcBorders>
              <w:top w:val="none" w:color="FFFFFF" w:sz="0"/>
              <w:left w:val="none" w:color="FFFFFF" w:sz="0"/>
              <w:bottom w:val="none" w:color="FFFFFF" w:sz="0"/>
              <w:right w:val="none" w:color="FFFFFF" w:sz="0"/>
            </w:tcBorders>
            <w:shd w:fill="1A1A1A" w:val="clear"/>
            <w:tcMar>
              <w:top w:type="dxa" w:w="80"/>
              <w:left w:type="dxa" w:w="120"/>
              <w:bottom w:type="dxa" w:w="80"/>
              <w:right w:type="dxa" w:w="120"/>
            </w:tcMar>
          </w:tcPr>
          <w:p>
            <w:r>
              <w:rPr>
                <w:rFonts w:ascii="Arial" w:cs="Arial" w:eastAsia="Arial" w:hAnsi="Arial"/>
                <w:b/>
                <w:bCs/>
                <w:color w:val="FFFFFF"/>
                <w:sz w:val="16"/>
                <w:szCs w:val="16"/>
              </w:rPr>
              <w:t xml:space="preserve">2</w:t>
            </w:r>
          </w:p>
        </w:tc>
        <w:tc>
          <w:tcPr>
            <w:tcW w:type="dxa" w:w="2160"/>
            <w:tcBorders>
              <w:top w:val="none" w:color="FFFFFF" w:sz="0"/>
              <w:left w:val="none" w:color="FFFFFF" w:sz="0"/>
              <w:bottom w:val="single" w:color="E5E7EB" w:sz="1"/>
              <w:right w:val="none" w:color="FFFFFF" w:sz="0"/>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Onboarding / Tour Start</w:t>
            </w:r>
          </w:p>
        </w:tc>
        <w:tc>
          <w:tcPr>
            <w:tcW w:type="dxa" w:w="528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The moment the user picks up a bike and presses Go. Confirms audio mode, shows first stop direction.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60"/>
        </w:tblCellMar>
      </w:tblPr>
      <w:tblGrid>
        <w:gridCol w:w="1920"/>
        <w:gridCol w:w="2160"/>
        <w:gridCol w:w="5280"/>
      </w:tblGrid>
      <w:tr>
        <w:tc>
          <w:tcPr>
            <w:tcW w:type="dxa" w:w="1920"/>
            <w:tcBorders>
              <w:top w:val="none" w:color="FFFFFF" w:sz="0"/>
              <w:left w:val="none" w:color="FFFFFF" w:sz="0"/>
              <w:bottom w:val="none" w:color="FFFFFF" w:sz="0"/>
              <w:right w:val="none" w:color="FFFFFF" w:sz="0"/>
            </w:tcBorders>
            <w:shd w:fill="1A1A1A" w:val="clear"/>
            <w:tcMar>
              <w:top w:type="dxa" w:w="80"/>
              <w:left w:type="dxa" w:w="120"/>
              <w:bottom w:type="dxa" w:w="80"/>
              <w:right w:type="dxa" w:w="120"/>
            </w:tcMar>
          </w:tcPr>
          <w:p>
            <w:r>
              <w:rPr>
                <w:rFonts w:ascii="Arial" w:cs="Arial" w:eastAsia="Arial" w:hAnsi="Arial"/>
                <w:b/>
                <w:bCs/>
                <w:color w:val="FFFFFF"/>
                <w:sz w:val="16"/>
                <w:szCs w:val="16"/>
              </w:rPr>
              <w:t xml:space="preserve">2</w:t>
            </w:r>
          </w:p>
        </w:tc>
        <w:tc>
          <w:tcPr>
            <w:tcW w:type="dxa" w:w="2160"/>
            <w:tcBorders>
              <w:top w:val="none" w:color="FFFFFF" w:sz="0"/>
              <w:left w:val="none" w:color="FFFFFF" w:sz="0"/>
              <w:bottom w:val="single" w:color="E5E7EB" w:sz="1"/>
              <w:right w:val="none" w:color="FFFFFF" w:sz="0"/>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Tour End / Share Card</w:t>
            </w:r>
          </w:p>
        </w:tc>
        <w:tc>
          <w:tcPr>
            <w:tcW w:type="dxa" w:w="528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The moment the tour completes. Route recap, shareable image for social, rating prompt.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60"/>
        </w:tblCellMar>
      </w:tblPr>
      <w:tblGrid>
        <w:gridCol w:w="1920"/>
        <w:gridCol w:w="2160"/>
        <w:gridCol w:w="5280"/>
      </w:tblGrid>
      <w:tr>
        <w:tc>
          <w:tcPr>
            <w:tcW w:type="dxa" w:w="1920"/>
            <w:tcBorders>
              <w:top w:val="none" w:color="FFFFFF" w:sz="0"/>
              <w:left w:val="none" w:color="FFFFFF" w:sz="0"/>
              <w:bottom w:val="none" w:color="FFFFFF" w:sz="0"/>
              <w:right w:val="none" w:color="FFFFFF" w:sz="0"/>
            </w:tcBorders>
            <w:shd w:fill="1A1A1A" w:val="clear"/>
            <w:tcMar>
              <w:top w:type="dxa" w:w="80"/>
              <w:left w:type="dxa" w:w="120"/>
              <w:bottom w:type="dxa" w:w="80"/>
              <w:right w:type="dxa" w:w="120"/>
            </w:tcMar>
          </w:tcPr>
          <w:p>
            <w:r>
              <w:rPr>
                <w:rFonts w:ascii="Arial" w:cs="Arial" w:eastAsia="Arial" w:hAnsi="Arial"/>
                <w:b/>
                <w:bCs/>
                <w:color w:val="FFFFFF"/>
                <w:sz w:val="16"/>
                <w:szCs w:val="16"/>
              </w:rPr>
              <w:t xml:space="preserve">3</w:t>
            </w:r>
          </w:p>
        </w:tc>
        <w:tc>
          <w:tcPr>
            <w:tcW w:type="dxa" w:w="2160"/>
            <w:tcBorders>
              <w:top w:val="none" w:color="FFFFFF" w:sz="0"/>
              <w:left w:val="none" w:color="FFFFFF" w:sz="0"/>
              <w:bottom w:val="single" w:color="E5E7EB" w:sz="1"/>
              <w:right w:val="none" w:color="FFFFFF" w:sz="0"/>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Settings, Purchase Flow, Audio-Free Stop Card</w:t>
            </w:r>
          </w:p>
        </w:tc>
        <w:tc>
          <w:tcPr>
            <w:tcW w:type="dxa" w:w="5280"/>
            <w:tcBorders>
              <w:top w:val="none" w:color="FFFFFF" w:sz="0"/>
              <w:left w:val="none" w:color="FFFFFF" w:sz="0"/>
              <w:bottom w:val="single" w:color="E5E7EB" w:sz="1"/>
              <w:right w:val="none" w:color="FFFFFF" w:sz="0"/>
            </w:tcBorders>
            <w:shd w:fill="FFFFFF" w:val="clear"/>
            <w:tcMar>
              <w:top w:type="dxa" w:w="80"/>
              <w:left w:type="dxa" w:w="120"/>
              <w:bottom w:type="dxa" w:w="80"/>
              <w:right w:type="dxa" w:w="0"/>
            </w:tcMar>
          </w:tcPr>
          <w:p>
            <w:r>
              <w:rPr>
                <w:rFonts w:ascii="Arial" w:cs="Arial" w:eastAsia="Arial" w:hAnsi="Arial"/>
                <w:color w:val="1A1A1A"/>
                <w:sz w:val="18"/>
                <w:szCs w:val="18"/>
              </w:rPr>
              <w:t xml:space="preserve">Important but not needed for the advisor conversation.</w:t>
            </w:r>
          </w:p>
        </w:tc>
      </w:tr>
    </w:tbl>
    <w:p>
      <w:pPr>
        <w:spacing w:after="120" w:before="0"/>
      </w:pPr>
    </w:p>
    <w:p>
      <w:r>
        <w:br w:type="page"/>
      </w:r>
    </w:p>
    <w:p>
      <w:pPr>
        <w:pStyle w:val="Heading1"/>
        <w:spacing w:after="120" w:before="480"/>
      </w:pPr>
      <w:r>
        <w:rPr>
          <w:rFonts w:ascii="Arial" w:cs="Arial" w:eastAsia="Arial" w:hAnsi="Arial"/>
          <w:b/>
          <w:bCs/>
          <w:color w:val="1A1A1A"/>
          <w:sz w:val="40"/>
          <w:szCs w:val="40"/>
        </w:rPr>
        <w:t xml:space="preserve">8. Open Questions for NYC Advisor</w:t>
      </w:r>
    </w:p>
    <w:p>
      <w:pPr>
        <w:pBdr>
          <w:bottom w:val="single" w:color="E5E7EB" w:sz="4" w:space="1"/>
        </w:pBdr>
        <w:spacing w:after="240" w:before="0"/>
      </w:pPr>
    </w:p>
    <w:p>
      <w:pPr>
        <w:spacing w:after="160" w:before="0"/>
      </w:pPr>
      <w:r>
        <w:rPr>
          <w:rFonts w:ascii="Arial" w:cs="Arial" w:eastAsia="Arial" w:hAnsi="Arial"/>
          <w:color w:val="1A1A1A"/>
          <w:sz w:val="22"/>
          <w:szCs w:val="22"/>
        </w:rPr>
        <w:t xml:space="preserve">These are the questions that cannot be answered remotely. They require someone physically in NYC with a Citi Bike membership and time to ride.</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1440"/>
        <w:gridCol w:w="7920"/>
      </w:tblGrid>
      <w:tr>
        <w:tc>
          <w:tcPr>
            <w:tcW w:type="dxa" w:w="1440"/>
            <w:tcBorders>
              <w:top w:val="none" w:color="FFFFFF" w:sz="0"/>
              <w:left w:val="single" w:color="E8462A" w:sz="12"/>
              <w:bottom w:val="none" w:color="FFFFFF" w:sz="0"/>
              <w:right w:val="none" w:color="FFFFFF" w:sz="0"/>
            </w:tcBorders>
            <w:shd w:fill="FEF2EF" w:val="clear"/>
            <w:tcMar>
              <w:top w:type="dxa" w:w="100"/>
              <w:left w:type="dxa" w:w="150"/>
              <w:bottom w:type="dxa" w:w="100"/>
              <w:right w:type="dxa" w:w="120"/>
            </w:tcMar>
          </w:tcPr>
          <w:p>
            <w:r>
              <w:rPr>
                <w:rFonts w:ascii="Arial" w:cs="Arial" w:eastAsia="Arial" w:hAnsi="Arial"/>
                <w:b/>
                <w:bCs/>
                <w:color w:val="E8462A"/>
                <w:spacing w:val="20"/>
                <w:sz w:val="15"/>
                <w:szCs w:val="15"/>
              </w:rPr>
              <w:t xml:space="preserve">ROUTING</w:t>
            </w:r>
          </w:p>
        </w:tc>
        <w:tc>
          <w:tcPr>
            <w:tcW w:type="dxa" w:w="79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Which specific route segments between our planned stops have genuine protected lane coverage? Which require painted lane or shared road compromises? This needs to be ridden, not Googled.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1440"/>
        <w:gridCol w:w="7920"/>
      </w:tblGrid>
      <w:tr>
        <w:tc>
          <w:tcPr>
            <w:tcW w:type="dxa" w:w="1440"/>
            <w:tcBorders>
              <w:top w:val="none" w:color="FFFFFF" w:sz="0"/>
              <w:left w:val="single" w:color="E8462A" w:sz="12"/>
              <w:bottom w:val="none" w:color="FFFFFF" w:sz="0"/>
              <w:right w:val="none" w:color="FFFFFF" w:sz="0"/>
            </w:tcBorders>
            <w:shd w:fill="FEF2EF" w:val="clear"/>
            <w:tcMar>
              <w:top w:type="dxa" w:w="100"/>
              <w:left w:type="dxa" w:w="150"/>
              <w:bottom w:type="dxa" w:w="100"/>
              <w:right w:type="dxa" w:w="120"/>
            </w:tcMar>
          </w:tcPr>
          <w:p>
            <w:r>
              <w:rPr>
                <w:rFonts w:ascii="Arial" w:cs="Arial" w:eastAsia="Arial" w:hAnsi="Arial"/>
                <w:b/>
                <w:bCs/>
                <w:color w:val="E8462A"/>
                <w:spacing w:val="20"/>
                <w:sz w:val="15"/>
                <w:szCs w:val="15"/>
              </w:rPr>
              <w:t xml:space="preserve">TIMING</w:t>
            </w:r>
          </w:p>
        </w:tc>
        <w:tc>
          <w:tcPr>
            <w:tcW w:type="dxa" w:w="79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How long does each stop-to-stop segment actually take when riding at a tourist pace, not a commuter pace? Every segment needs a real time. The 30-minute dock window is tight.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1440"/>
        <w:gridCol w:w="7920"/>
      </w:tblGrid>
      <w:tr>
        <w:tc>
          <w:tcPr>
            <w:tcW w:type="dxa" w:w="1440"/>
            <w:tcBorders>
              <w:top w:val="none" w:color="FFFFFF" w:sz="0"/>
              <w:left w:val="single" w:color="E8462A" w:sz="12"/>
              <w:bottom w:val="none" w:color="FFFFFF" w:sz="0"/>
              <w:right w:val="none" w:color="FFFFFF" w:sz="0"/>
            </w:tcBorders>
            <w:shd w:fill="FEF2EF" w:val="clear"/>
            <w:tcMar>
              <w:top w:type="dxa" w:w="100"/>
              <w:left w:type="dxa" w:w="150"/>
              <w:bottom w:type="dxa" w:w="100"/>
              <w:right w:type="dxa" w:w="120"/>
            </w:tcMar>
          </w:tcPr>
          <w:p>
            <w:r>
              <w:rPr>
                <w:rFonts w:ascii="Arial" w:cs="Arial" w:eastAsia="Arial" w:hAnsi="Arial"/>
                <w:b/>
                <w:bCs/>
                <w:color w:val="E8462A"/>
                <w:spacing w:val="20"/>
                <w:sz w:val="15"/>
                <w:szCs w:val="15"/>
              </w:rPr>
              <w:t xml:space="preserve">DOCK ANXIETY</w:t>
            </w:r>
          </w:p>
        </w:tc>
        <w:tc>
          <w:tcPr>
            <w:tcW w:type="dxa" w:w="79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Do tourists in practice understand and manage the 30-minute window themselves, or does the app need to hold their hand through it at every step?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1440"/>
        <w:gridCol w:w="7920"/>
      </w:tblGrid>
      <w:tr>
        <w:tc>
          <w:tcPr>
            <w:tcW w:type="dxa" w:w="1440"/>
            <w:tcBorders>
              <w:top w:val="none" w:color="FFFFFF" w:sz="0"/>
              <w:left w:val="single" w:color="E8462A" w:sz="12"/>
              <w:bottom w:val="none" w:color="FFFFFF" w:sz="0"/>
              <w:right w:val="none" w:color="FFFFFF" w:sz="0"/>
            </w:tcBorders>
            <w:shd w:fill="FEF2EF" w:val="clear"/>
            <w:tcMar>
              <w:top w:type="dxa" w:w="100"/>
              <w:left w:type="dxa" w:w="150"/>
              <w:bottom w:type="dxa" w:w="100"/>
              <w:right w:type="dxa" w:w="120"/>
            </w:tcMar>
          </w:tcPr>
          <w:p>
            <w:r>
              <w:rPr>
                <w:rFonts w:ascii="Arial" w:cs="Arial" w:eastAsia="Arial" w:hAnsi="Arial"/>
                <w:b/>
                <w:bCs/>
                <w:color w:val="E8462A"/>
                <w:spacing w:val="20"/>
                <w:sz w:val="15"/>
                <w:szCs w:val="15"/>
              </w:rPr>
              <w:t xml:space="preserve">APP HANDOFF</w:t>
            </w:r>
          </w:p>
        </w:tc>
        <w:tc>
          <w:tcPr>
            <w:tcW w:type="dxa" w:w="79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What does the handoff between TWT and the Citi Bike app actually feel like in practice? Is deep-linking smooth or does it create confusion?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1440"/>
        <w:gridCol w:w="7920"/>
      </w:tblGrid>
      <w:tr>
        <w:tc>
          <w:tcPr>
            <w:tcW w:type="dxa" w:w="1440"/>
            <w:tcBorders>
              <w:top w:val="none" w:color="FFFFFF" w:sz="0"/>
              <w:left w:val="single" w:color="E8462A" w:sz="12"/>
              <w:bottom w:val="none" w:color="FFFFFF" w:sz="0"/>
              <w:right w:val="none" w:color="FFFFFF" w:sz="0"/>
            </w:tcBorders>
            <w:shd w:fill="FEF2EF" w:val="clear"/>
            <w:tcMar>
              <w:top w:type="dxa" w:w="100"/>
              <w:left w:type="dxa" w:w="150"/>
              <w:bottom w:type="dxa" w:w="100"/>
              <w:right w:type="dxa" w:w="120"/>
            </w:tcMar>
          </w:tcPr>
          <w:p>
            <w:r>
              <w:rPr>
                <w:rFonts w:ascii="Arial" w:cs="Arial" w:eastAsia="Arial" w:hAnsi="Arial"/>
                <w:b/>
                <w:bCs/>
                <w:color w:val="E8462A"/>
                <w:spacing w:val="20"/>
                <w:sz w:val="15"/>
                <w:szCs w:val="15"/>
              </w:rPr>
              <w:t xml:space="preserve">PHONE BEHAVIOUR</w:t>
            </w:r>
          </w:p>
        </w:tc>
        <w:tc>
          <w:tcPr>
            <w:tcW w:type="dxa" w:w="79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Do tourists ride with their phones out, or do they put them away? This shapes whether we design the ride experience for the screen at all.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1440"/>
        <w:gridCol w:w="7920"/>
      </w:tblGrid>
      <w:tr>
        <w:tc>
          <w:tcPr>
            <w:tcW w:type="dxa" w:w="1440"/>
            <w:tcBorders>
              <w:top w:val="none" w:color="FFFFFF" w:sz="0"/>
              <w:left w:val="single" w:color="E8462A" w:sz="12"/>
              <w:bottom w:val="none" w:color="FFFFFF" w:sz="0"/>
              <w:right w:val="none" w:color="FFFFFF" w:sz="0"/>
            </w:tcBorders>
            <w:shd w:fill="FEF2EF" w:val="clear"/>
            <w:tcMar>
              <w:top w:type="dxa" w:w="100"/>
              <w:left w:type="dxa" w:w="150"/>
              <w:bottom w:type="dxa" w:w="100"/>
              <w:right w:type="dxa" w:w="120"/>
            </w:tcMar>
          </w:tcPr>
          <w:p>
            <w:r>
              <w:rPr>
                <w:rFonts w:ascii="Arial" w:cs="Arial" w:eastAsia="Arial" w:hAnsi="Arial"/>
                <w:b/>
                <w:bCs/>
                <w:color w:val="E8462A"/>
                <w:spacing w:val="20"/>
                <w:sz w:val="15"/>
                <w:szCs w:val="15"/>
              </w:rPr>
              <w:t xml:space="preserve">AUDIO SAFETY</w:t>
            </w:r>
          </w:p>
        </w:tc>
        <w:tc>
          <w:tcPr>
            <w:tcW w:type="dxa" w:w="79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What percentage of potential users are comfortable riding with one earbud? Does audio-free mode need to be front-and-centre or can it live in settings?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80"/>
        </w:tblCellMar>
      </w:tblPr>
      <w:tblGrid>
        <w:gridCol w:w="1440"/>
        <w:gridCol w:w="7920"/>
      </w:tblGrid>
      <w:tr>
        <w:tc>
          <w:tcPr>
            <w:tcW w:type="dxa" w:w="1440"/>
            <w:tcBorders>
              <w:top w:val="none" w:color="FFFFFF" w:sz="0"/>
              <w:left w:val="single" w:color="E8462A" w:sz="12"/>
              <w:bottom w:val="none" w:color="FFFFFF" w:sz="0"/>
              <w:right w:val="none" w:color="FFFFFF" w:sz="0"/>
            </w:tcBorders>
            <w:shd w:fill="FEF2EF" w:val="clear"/>
            <w:tcMar>
              <w:top w:type="dxa" w:w="100"/>
              <w:left w:type="dxa" w:w="150"/>
              <w:bottom w:type="dxa" w:w="100"/>
              <w:right w:type="dxa" w:w="120"/>
            </w:tcMar>
          </w:tcPr>
          <w:p>
            <w:r>
              <w:rPr>
                <w:rFonts w:ascii="Arial" w:cs="Arial" w:eastAsia="Arial" w:hAnsi="Arial"/>
                <w:b/>
                <w:bCs/>
                <w:color w:val="E8462A"/>
                <w:spacing w:val="20"/>
                <w:sz w:val="15"/>
                <w:szCs w:val="15"/>
              </w:rPr>
              <w:t xml:space="preserve">TOUR VALIDATION</w:t>
            </w:r>
          </w:p>
        </w:tc>
        <w:tc>
          <w:tcPr>
            <w:tcW w:type="dxa" w:w="7920"/>
            <w:tcBorders>
              <w:top w:val="none" w:color="FFFFFF" w:sz="0"/>
              <w:left w:val="none" w:color="FFFFFF" w:sz="0"/>
              <w:bottom w:val="single" w:color="E5E7EB" w:sz="1"/>
              <w:right w:val="none" w:color="FFFFFF" w:sz="0"/>
            </w:tcBorders>
            <w:shd w:fill="FFFFFF" w:val="clear"/>
            <w:tcMar>
              <w:top w:type="dxa" w:w="100"/>
              <w:left w:type="dxa" w:w="150"/>
              <w:bottom w:type="dxa" w:w="100"/>
              <w:right w:type="dxa" w:w="0"/>
            </w:tcMar>
          </w:tcPr>
          <w:p>
            <w:r>
              <w:rPr>
                <w:rFonts w:ascii="Arial" w:cs="Arial" w:eastAsia="Arial" w:hAnsi="Arial"/>
                <w:color w:val="1A1A1A"/>
                <w:sz w:val="20"/>
                <w:szCs w:val="20"/>
              </w:rPr>
              <w:t xml:space="preserve">Are the 10 tour routes physically viable as described? Which stops need adjusting based on actual lane availability and dock placement?</w:t>
            </w:r>
          </w:p>
        </w:tc>
      </w:tr>
    </w:tbl>
    <w:p>
      <w:pPr>
        <w:spacing w:after="120" w:before="0"/>
      </w:pPr>
    </w:p>
    <w:p>
      <w:r>
        <w:br w:type="page"/>
      </w:r>
    </w:p>
    <w:p>
      <w:pPr>
        <w:pStyle w:val="Heading1"/>
        <w:spacing w:after="120" w:before="480"/>
      </w:pPr>
      <w:r>
        <w:rPr>
          <w:rFonts w:ascii="Arial" w:cs="Arial" w:eastAsia="Arial" w:hAnsi="Arial"/>
          <w:b/>
          <w:bCs/>
          <w:color w:val="1A1A1A"/>
          <w:sz w:val="40"/>
          <w:szCs w:val="40"/>
        </w:rPr>
        <w:t xml:space="preserve">9. MVP Roadmap</w:t>
      </w:r>
    </w:p>
    <w:p>
      <w:pPr>
        <w:pBdr>
          <w:bottom w:val="single" w:color="E5E7EB" w:sz="4" w:space="1"/>
        </w:pBdr>
        <w:spacing w:after="2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440"/>
        <w:gridCol w:w="6480"/>
      </w:tblGrid>
      <w:tr>
        <w:tc>
          <w:tcPr>
            <w:tcW w:type="dxa" w:w="1440"/>
            <w:tcBorders>
              <w:top w:val="single" w:color="1A1A1A" w:sz="1"/>
              <w:left w:val="single" w:color="1A1A1A" w:sz="1"/>
              <w:bottom w:val="single" w:color="1A1A1A" w:sz="1"/>
              <w:right w:val="single" w:color="1A1A1A" w:sz="1"/>
            </w:tcBorders>
            <w:shd w:fill="1A1A1A" w:val="clear"/>
            <w:tcMar>
              <w:top w:type="dxa" w:w="80"/>
              <w:left w:type="dxa" w:w="120"/>
              <w:bottom w:type="dxa" w:w="80"/>
              <w:right w:type="dxa" w:w="120"/>
            </w:tcMar>
          </w:tcPr>
          <w:p>
            <w:r>
              <w:rPr>
                <w:rFonts w:ascii="Arial" w:cs="Arial" w:eastAsia="Arial" w:hAnsi="Arial"/>
                <w:b/>
                <w:bCs/>
                <w:color w:val="FFFFFF"/>
                <w:sz w:val="16"/>
                <w:szCs w:val="16"/>
              </w:rPr>
              <w:t xml:space="preserve">PHASE</w:t>
            </w:r>
          </w:p>
        </w:tc>
        <w:tc>
          <w:tcPr>
            <w:tcW w:type="dxa" w:w="1440"/>
            <w:tcBorders>
              <w:top w:val="single" w:color="1A1A1A" w:sz="1"/>
              <w:left w:val="single" w:color="1A1A1A" w:sz="1"/>
              <w:bottom w:val="single" w:color="1A1A1A" w:sz="1"/>
              <w:right w:val="single" w:color="1A1A1A" w:sz="1"/>
            </w:tcBorders>
            <w:shd w:fill="1A1A1A" w:val="clear"/>
            <w:tcMar>
              <w:top w:type="dxa" w:w="80"/>
              <w:left w:type="dxa" w:w="120"/>
              <w:bottom w:type="dxa" w:w="80"/>
              <w:right w:type="dxa" w:w="120"/>
            </w:tcMar>
          </w:tcPr>
          <w:p>
            <w:r>
              <w:rPr>
                <w:rFonts w:ascii="Arial" w:cs="Arial" w:eastAsia="Arial" w:hAnsi="Arial"/>
                <w:b/>
                <w:bCs/>
                <w:color w:val="FFFFFF"/>
                <w:sz w:val="16"/>
                <w:szCs w:val="16"/>
              </w:rPr>
              <w:t xml:space="preserve">TIMELINE</w:t>
            </w:r>
          </w:p>
        </w:tc>
        <w:tc>
          <w:tcPr>
            <w:tcW w:type="dxa" w:w="6480"/>
            <w:tcBorders>
              <w:top w:val="single" w:color="1A1A1A" w:sz="1"/>
              <w:left w:val="single" w:color="1A1A1A" w:sz="1"/>
              <w:bottom w:val="single" w:color="1A1A1A" w:sz="1"/>
              <w:right w:val="single" w:color="1A1A1A" w:sz="1"/>
            </w:tcBorders>
            <w:shd w:fill="1A1A1A" w:val="clear"/>
            <w:tcMar>
              <w:top w:type="dxa" w:w="80"/>
              <w:left w:type="dxa" w:w="120"/>
              <w:bottom w:type="dxa" w:w="80"/>
              <w:right w:type="dxa" w:w="120"/>
            </w:tcMar>
          </w:tcPr>
          <w:p>
            <w:r>
              <w:rPr>
                <w:rFonts w:ascii="Arial" w:cs="Arial" w:eastAsia="Arial" w:hAnsi="Arial"/>
                <w:b/>
                <w:bCs/>
                <w:color w:val="FFFFFF"/>
                <w:sz w:val="16"/>
                <w:szCs w:val="16"/>
              </w:rPr>
              <w:t xml:space="preserve">DELIVERABLES</w:t>
            </w:r>
          </w:p>
        </w:tc>
      </w:tr>
      <w:tr>
        <w:tc>
          <w:tcPr>
            <w:tcW w:type="dxa" w:w="14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1: VALIDATE</w:t>
            </w:r>
          </w:p>
        </w:tc>
        <w:tc>
          <w:tcPr>
            <w:tcW w:type="dxa" w:w="14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Months 1-2</w:t>
            </w:r>
          </w:p>
        </w:tc>
        <w:tc>
          <w:tcPr>
            <w:tcW w:type="dxa" w:w="64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Lock NYC advisor. Physically ride and time all 10 tour routes. Answer all open questions from Section 8. Produce advisor brief with validated route data. Commission 5 priority mockups.</w:t>
            </w:r>
          </w:p>
        </w:tc>
      </w:tr>
      <w:tr>
        <w:tc>
          <w:tcPr>
            <w:tcW w:type="dxa" w:w="144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b/>
                <w:bCs/>
                <w:color w:val="1A1A1A"/>
                <w:sz w:val="18"/>
                <w:szCs w:val="18"/>
              </w:rPr>
              <w:t xml:space="preserve">2: BUILD</w:t>
            </w:r>
          </w:p>
        </w:tc>
        <w:tc>
          <w:tcPr>
            <w:tcW w:type="dxa" w:w="144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b w:val="false"/>
                <w:bCs w:val="false"/>
                <w:color w:val="1A1A1A"/>
                <w:sz w:val="18"/>
                <w:szCs w:val="18"/>
              </w:rPr>
              <w:t xml:space="preserve">Months 3-5</w:t>
            </w:r>
          </w:p>
        </w:tc>
        <w:tc>
          <w:tcPr>
            <w:tcW w:type="dxa" w:w="648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b w:val="false"/>
                <w:bCs w:val="false"/>
                <w:color w:val="1A1A1A"/>
                <w:sz w:val="18"/>
                <w:szCs w:val="18"/>
              </w:rPr>
              <w:t xml:space="preserve">AI-first iOS app build (React Native / Expo). NYC DOT lane data integration. Citi Bike GBFS integration. GPS geofence engine. Audio playback engine. Safe riding tips screen. ElevenLabs narration for 3 free tours and 2 paid tours at launch (remainder in rolling updates). RevenueCat in-app purchase. App Store submission and TestFlight beta with 50 riders.</w:t>
            </w:r>
          </w:p>
        </w:tc>
      </w:tr>
      <w:tr>
        <w:tc>
          <w:tcPr>
            <w:tcW w:type="dxa" w:w="14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3: LAUNCH</w:t>
            </w:r>
          </w:p>
        </w:tc>
        <w:tc>
          <w:tcPr>
            <w:tcW w:type="dxa" w:w="144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Month 6</w:t>
            </w:r>
          </w:p>
        </w:tc>
        <w:tc>
          <w:tcPr>
            <w:tcW w:type="dxa" w:w="648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Soft launch via NYC tourism subreddits, travel Facebook groups, and 50 seeded riders. Target: 500 downloads, 100 paid conversions. Instrument every step. 90-day go / no-go decision.</w:t>
            </w:r>
          </w:p>
        </w:tc>
      </w:tr>
      <w:tr>
        <w:tc>
          <w:tcPr>
            <w:tcW w:type="dxa" w:w="144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b/>
                <w:bCs/>
                <w:color w:val="1A1A1A"/>
                <w:sz w:val="18"/>
                <w:szCs w:val="18"/>
              </w:rPr>
              <w:t xml:space="preserve">4: GROW</w:t>
            </w:r>
          </w:p>
        </w:tc>
        <w:tc>
          <w:tcPr>
            <w:tcW w:type="dxa" w:w="144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b w:val="false"/>
                <w:bCs w:val="false"/>
                <w:color w:val="1A1A1A"/>
                <w:sz w:val="18"/>
                <w:szCs w:val="18"/>
              </w:rPr>
              <w:t xml:space="preserve">Months 7-12</w:t>
            </w:r>
          </w:p>
        </w:tc>
        <w:tc>
          <w:tcPr>
            <w:tcW w:type="dxa" w:w="6480"/>
            <w:tcBorders>
              <w:top w:val="single" w:color="E5E7EB" w:sz="1"/>
              <w:left w:val="single" w:color="E5E7EB" w:sz="1"/>
              <w:bottom w:val="single" w:color="E5E7EB" w:sz="1"/>
              <w:right w:val="single" w:color="E5E7EB" w:sz="1"/>
            </w:tcBorders>
            <w:shd w:fill="F9F9F7" w:val="clear"/>
            <w:tcMar>
              <w:top w:type="dxa" w:w="80"/>
              <w:left w:type="dxa" w:w="120"/>
              <w:bottom w:type="dxa" w:w="80"/>
              <w:right w:type="dxa" w:w="120"/>
            </w:tcMar>
          </w:tcPr>
          <w:p>
            <w:r>
              <w:rPr>
                <w:rFonts w:ascii="Arial" w:cs="Arial" w:eastAsia="Arial" w:hAnsi="Arial"/>
                <w:b w:val="false"/>
                <w:bCs w:val="false"/>
                <w:color w:val="1A1A1A"/>
                <w:sz w:val="18"/>
                <w:szCs w:val="18"/>
              </w:rPr>
              <w:t xml:space="preserve">Hotel concierge seeding. Lyft / Citi Bike partnership outreach. Remaining premium tour audio. Android build. First expansion city assessment (DC or Chicago).</w:t>
            </w:r>
          </w:p>
        </w:tc>
      </w:tr>
    </w:tbl>
    <w:p>
      <w:pPr>
        <w:spacing w:after="120" w:before="0"/>
      </w:pPr>
    </w:p>
    <w:p>
      <w:pPr>
        <w:pStyle w:val="Heading1"/>
        <w:spacing w:after="120" w:before="480"/>
      </w:pPr>
      <w:r>
        <w:rPr>
          <w:rFonts w:ascii="Arial" w:cs="Arial" w:eastAsia="Arial" w:hAnsi="Arial"/>
          <w:b/>
          <w:bCs/>
          <w:color w:val="1A1A1A"/>
          <w:sz w:val="40"/>
          <w:szCs w:val="40"/>
        </w:rPr>
        <w:t xml:space="preserve">10. Out of Scope: MVP</w:t>
      </w:r>
    </w:p>
    <w:p>
      <w:pPr>
        <w:pBdr>
          <w:bottom w:val="single" w:color="E5E7EB" w:sz="4" w:space="1"/>
        </w:pBdr>
        <w:spacing w:after="240" w:before="0"/>
      </w:pPr>
    </w:p>
    <w:p>
      <w:pPr>
        <w:spacing w:after="160" w:before="0"/>
      </w:pPr>
      <w:r>
        <w:rPr>
          <w:rFonts w:ascii="Arial" w:cs="Arial" w:eastAsia="Arial" w:hAnsi="Arial"/>
          <w:color w:val="1A1A1A"/>
          <w:sz w:val="22"/>
          <w:szCs w:val="22"/>
        </w:rPr>
        <w:t xml:space="preserve">Explicitly not building in Phase 1. These are good ideas that will kill the MVP if prioritised now.</w:t>
      </w:r>
    </w:p>
    <w:p>
      <w:pPr>
        <w:spacing w:after="80" w:before="0"/>
      </w:pPr>
    </w:p>
    <w:p>
      <w:pPr>
        <w:pStyle w:val="ListParagraph"/>
        <w:numPr>
          <w:ilvl w:val="0"/>
          <w:numId w:val="2"/>
        </w:numPr>
        <w:spacing w:after="100" w:before="0"/>
      </w:pPr>
      <w:r>
        <w:rPr>
          <w:rFonts w:ascii="Arial" w:cs="Arial" w:eastAsia="Arial" w:hAnsi="Arial"/>
          <w:color w:val="1A1A1A"/>
          <w:sz w:val="22"/>
          <w:szCs w:val="22"/>
        </w:rPr>
        <w:t xml:space="preserve">Android app (Phase 2 only)</w:t>
      </w:r>
    </w:p>
    <w:p>
      <w:pPr>
        <w:pStyle w:val="ListParagraph"/>
        <w:numPr>
          <w:ilvl w:val="0"/>
          <w:numId w:val="2"/>
        </w:numPr>
        <w:spacing w:after="100" w:before="0"/>
      </w:pPr>
      <w:r>
        <w:rPr>
          <w:rFonts w:ascii="Arial" w:cs="Arial" w:eastAsia="Arial" w:hAnsi="Arial"/>
          <w:color w:val="1A1A1A"/>
          <w:sz w:val="22"/>
          <w:szCs w:val="22"/>
        </w:rPr>
        <w:t xml:space="preserve">Turn-by-turn navigation within the app; we deep-link to Google Maps or Apple Maps for this</w:t>
      </w:r>
    </w:p>
    <w:p>
      <w:pPr>
        <w:pStyle w:val="ListParagraph"/>
        <w:numPr>
          <w:ilvl w:val="0"/>
          <w:numId w:val="2"/>
        </w:numPr>
        <w:spacing w:after="100" w:before="0"/>
      </w:pPr>
      <w:r>
        <w:rPr>
          <w:rFonts w:ascii="Arial" w:cs="Arial" w:eastAsia="Arial" w:hAnsi="Arial"/>
          <w:color w:val="1A1A1A"/>
          <w:sz w:val="22"/>
          <w:szCs w:val="22"/>
        </w:rPr>
        <w:t xml:space="preserve">User-generated tours or content</w:t>
      </w:r>
    </w:p>
    <w:p>
      <w:pPr>
        <w:pStyle w:val="ListParagraph"/>
        <w:numPr>
          <w:ilvl w:val="0"/>
          <w:numId w:val="2"/>
        </w:numPr>
        <w:spacing w:after="100" w:before="0"/>
      </w:pPr>
      <w:r>
        <w:rPr>
          <w:rFonts w:ascii="Arial" w:cs="Arial" w:eastAsia="Arial" w:hAnsi="Arial"/>
          <w:color w:val="1A1A1A"/>
          <w:sz w:val="22"/>
          <w:szCs w:val="22"/>
        </w:rPr>
        <w:t xml:space="preserve">Social features, following, friend activity</w:t>
      </w:r>
    </w:p>
    <w:p>
      <w:pPr>
        <w:pStyle w:val="ListParagraph"/>
        <w:numPr>
          <w:ilvl w:val="0"/>
          <w:numId w:val="2"/>
        </w:numPr>
        <w:spacing w:after="100" w:before="0"/>
      </w:pPr>
      <w:r>
        <w:rPr>
          <w:rFonts w:ascii="Arial" w:cs="Arial" w:eastAsia="Arial" w:hAnsi="Arial"/>
          <w:color w:val="1A1A1A"/>
          <w:sz w:val="22"/>
          <w:szCs w:val="22"/>
        </w:rPr>
        <w:t xml:space="preserve">Bring-your-own-bike mode (no Citi Bike dependency)</w:t>
      </w:r>
    </w:p>
    <w:p>
      <w:pPr>
        <w:pStyle w:val="ListParagraph"/>
        <w:numPr>
          <w:ilvl w:val="0"/>
          <w:numId w:val="2"/>
        </w:numPr>
        <w:spacing w:after="100" w:before="0"/>
      </w:pPr>
      <w:r>
        <w:rPr>
          <w:rFonts w:ascii="Arial" w:cs="Arial" w:eastAsia="Arial" w:hAnsi="Arial"/>
          <w:color w:val="1A1A1A"/>
          <w:sz w:val="22"/>
          <w:szCs w:val="22"/>
        </w:rPr>
        <w:t xml:space="preserve">Multi-language support (English only for MVP)</w:t>
      </w:r>
    </w:p>
    <w:p>
      <w:pPr>
        <w:pStyle w:val="ListParagraph"/>
        <w:numPr>
          <w:ilvl w:val="0"/>
          <w:numId w:val="2"/>
        </w:numPr>
        <w:spacing w:after="100" w:before="0"/>
      </w:pPr>
      <w:r>
        <w:rPr>
          <w:rFonts w:ascii="Arial" w:cs="Arial" w:eastAsia="Arial" w:hAnsi="Arial"/>
          <w:color w:val="1A1A1A"/>
          <w:sz w:val="22"/>
          <w:szCs w:val="22"/>
        </w:rPr>
        <w:t xml:space="preserve">Offline map downloads (audio offline download is fine; map must be online)</w:t>
      </w:r>
    </w:p>
    <w:p>
      <w:pPr>
        <w:pStyle w:val="ListParagraph"/>
        <w:numPr>
          <w:ilvl w:val="0"/>
          <w:numId w:val="2"/>
        </w:numPr>
        <w:spacing w:after="100" w:before="0"/>
      </w:pPr>
      <w:r>
        <w:rPr>
          <w:rFonts w:ascii="Arial" w:cs="Arial" w:eastAsia="Arial" w:hAnsi="Arial"/>
          <w:color w:val="1A1A1A"/>
          <w:sz w:val="22"/>
          <w:szCs w:val="22"/>
        </w:rPr>
        <w:t xml:space="preserve">Integration with hotel booking or calendar systems</w:t>
      </w:r>
    </w:p>
    <w:p>
      <w:pPr>
        <w:pStyle w:val="ListParagraph"/>
        <w:numPr>
          <w:ilvl w:val="0"/>
          <w:numId w:val="2"/>
        </w:numPr>
        <w:spacing w:after="100" w:before="0"/>
      </w:pPr>
      <w:r>
        <w:rPr>
          <w:rFonts w:ascii="Arial" w:cs="Arial" w:eastAsia="Arial" w:hAnsi="Arial"/>
          <w:color w:val="1A1A1A"/>
          <w:sz w:val="22"/>
          <w:szCs w:val="22"/>
        </w:rPr>
        <w:t xml:space="preserve">Live guide or human commentary option</w:t>
      </w:r>
    </w:p>
    <w:p>
      <w:pPr>
        <w:spacing w:after="480" w:before="0"/>
      </w:pPr>
    </w:p>
    <w:p>
      <w:pPr>
        <w:pBdr>
          <w:bottom w:val="single" w:color="E5E7EB" w:sz="4" w:space="1"/>
        </w:pBdr>
        <w:spacing w:after="240" w:before="0"/>
      </w:pPr>
    </w:p>
    <w:p>
      <w:pPr>
        <w:spacing w:after="60" w:before="240"/>
      </w:pPr>
      <w:r>
        <w:rPr>
          <w:rFonts w:ascii="Arial" w:cs="Arial" w:eastAsia="Arial" w:hAnsi="Arial"/>
          <w:b/>
          <w:bCs/>
          <w:color w:val="1A1A1A"/>
          <w:sz w:val="20"/>
          <w:szCs w:val="20"/>
        </w:rPr>
        <w:t xml:space="preserve">Two Wheel Tours  ·  NYC Pilot  ·  2026</w:t>
      </w:r>
    </w:p>
    <w:p>
      <w:pPr>
        <w:spacing w:after="120" w:before="0"/>
      </w:pPr>
      <w:r>
        <w:rPr>
          <w:rFonts w:ascii="Arial" w:cs="Arial" w:eastAsia="Arial" w:hAnsi="Arial"/>
          <w:color w:val="6B7280"/>
          <w:sz w:val="18"/>
          <w:szCs w:val="18"/>
        </w:rPr>
        <w:t xml:space="preserve">This document is confidential and intended for advisor and early partner review only.</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space="1"/>
      </w:pBdr>
      <w:tabs>
        <w:tab w:val="right" w:pos="9026"/>
      </w:tabs>
      <w:spacing w:before="120"/>
    </w:pPr>
    <w:r>
      <w:rPr>
        <w:rFonts w:ascii="Arial" w:cs="Arial" w:eastAsia="Arial" w:hAnsi="Arial"/>
        <w:color w:val="6B7280"/>
        <w:sz w:val="16"/>
        <w:szCs w:val="16"/>
      </w:rPr>
      <w:t xml:space="preserve">Two Wheel Tours  ·  Product Requirements Document  ·  2025</w:t>
    </w:r>
    <w:r>
      <w:rPr>
        <w:rFonts w:ascii="Arial" w:cs="Arial" w:eastAsia="Arial" w:hAnsi="Arial"/>
        <w:color w:val="6B7280"/>
        <w:sz w:val="16"/>
        <w:szCs w:val="16"/>
      </w:rPr>
      <w:tab/>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lvl w:ilvl="1" w15:tentative="1">
      <w:start w:val="1"/>
      <w:numFmt w:val="bullet"/>
      <w:lvlText w:val="◦"/>
      <w:lvlJc w:val="left"/>
      <w:pPr>
        <w:ind w:left="80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80"/>
      <w:outlineLvl w:val="0"/>
    </w:pPr>
    <w:rPr>
      <w:rFonts w:ascii="Arial" w:cs="Arial" w:eastAsia="Arial" w:hAnsi="Arial"/>
      <w:b/>
      <w:bCs/>
      <w:color w:val="1A1A1A"/>
      <w:sz w:val="40"/>
      <w:szCs w:val="40"/>
    </w:rPr>
  </w:style>
  <w:style w:type="paragraph" w:styleId="Heading2">
    <w:name w:val="Heading 2"/>
    <w:basedOn w:val="Normal"/>
    <w:next w:val="Normal"/>
    <w:qFormat/>
    <w:pPr>
      <w:spacing w:after="80" w:before="360"/>
      <w:outlineLvl w:val="1"/>
    </w:pPr>
    <w:rPr>
      <w:rFonts w:ascii="Arial" w:cs="Arial" w:eastAsia="Arial" w:hAnsi="Arial"/>
      <w:b/>
      <w:bCs/>
      <w:color w:val="1A1A1A"/>
      <w:sz w:val="28"/>
      <w:szCs w:val="28"/>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2026-04-28T04:12:30.236Z</dcterms:created>
  <dcterms:modified xsi:type="dcterms:W3CDTF">2026-04-28T04:12:30.236Z</dcterms:modified>
</cp:coreProperties>
</file>

<file path=docProps/custom.xml><?xml version="1.0" encoding="utf-8"?>
<Properties xmlns="http://schemas.openxmlformats.org/officeDocument/2006/custom-properties" xmlns:vt="http://schemas.openxmlformats.org/officeDocument/2006/docPropsVTypes"/>
</file>